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93ABA90" w14:textId="6D0B6C36" w:rsidR="00372CF7" w:rsidRPr="002D3F36" w:rsidRDefault="00C312D9">
      <w:pPr>
        <w:rPr>
          <w:i/>
        </w:rPr>
        <w:sectPr w:rsidR="00372CF7" w:rsidRPr="002D3F36" w:rsidSect="00433D79">
          <w:headerReference w:type="even" r:id="rId9"/>
          <w:headerReference w:type="default" r:id="rId10"/>
          <w:footerReference w:type="even" r:id="rId11"/>
          <w:footerReference w:type="default" r:id="rId12"/>
          <w:headerReference w:type="first" r:id="rId13"/>
          <w:footerReference w:type="first" r:id="rId14"/>
          <w:pgSz w:w="11906" w:h="16838"/>
          <w:pgMar w:top="2767" w:right="1134" w:bottom="9520" w:left="2552" w:header="2483" w:footer="709" w:gutter="0"/>
          <w:cols w:space="708"/>
          <w:formProt w:val="0"/>
          <w:titlePg/>
          <w:docGrid w:linePitch="600" w:charSpace="45056"/>
        </w:sectPr>
      </w:pPr>
      <w:r w:rsidRPr="002D3F36">
        <w:rPr>
          <w:i/>
          <w:noProof/>
          <w:lang w:val="en-US" w:eastAsia="en-US"/>
        </w:rPr>
        <mc:AlternateContent>
          <mc:Choice Requires="wps">
            <w:drawing>
              <wp:anchor distT="4283710" distB="71755" distL="1908175" distR="0" simplePos="0" relativeHeight="251662848" behindDoc="0" locked="0" layoutInCell="1" allowOverlap="1" wp14:anchorId="7A61E5F5" wp14:editId="1A9B99BC">
                <wp:simplePos x="0" y="0"/>
                <wp:positionH relativeFrom="page">
                  <wp:posOffset>1587500</wp:posOffset>
                </wp:positionH>
                <wp:positionV relativeFrom="page">
                  <wp:posOffset>3816350</wp:posOffset>
                </wp:positionV>
                <wp:extent cx="4381500" cy="3599815"/>
                <wp:effectExtent l="0" t="0" r="0" b="635"/>
                <wp:wrapSquare wrapText="bothSides"/>
                <wp:docPr id="17" name="Document I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3599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AF3686" w14:textId="5D4B92D1" w:rsidR="00ED1043" w:rsidRDefault="007A4469">
                            <w:pPr>
                              <w:pStyle w:val="CoverPageH1"/>
                            </w:pPr>
                            <w:sdt>
                              <w:sdtPr>
                                <w:alias w:val="Kategorie"/>
                                <w:tag w:val=""/>
                                <w:id w:val="438948822"/>
                                <w:dataBinding w:prefixMappings="xmlns:ns0='http://purl.org/dc/elements/1.1/' xmlns:ns1='http://schemas.openxmlformats.org/package/2006/metadata/core-properties' " w:xpath="/ns1:coreProperties[1]/ns1:category[1]" w:storeItemID="{6C3C8BC8-F283-45AE-878A-BAB7291924A1}"/>
                                <w:text/>
                              </w:sdtPr>
                              <w:sdtEndPr/>
                              <w:sdtContent>
                                <w:proofErr w:type="spellStart"/>
                                <w:r w:rsidR="00ED1043">
                                  <w:t>Damas</w:t>
                                </w:r>
                                <w:proofErr w:type="spellEnd"/>
                                <w:r w:rsidR="00ED1043">
                                  <w:t xml:space="preserve"> </w:t>
                                </w:r>
                                <w:proofErr w:type="spellStart"/>
                                <w:r w:rsidR="00ED1043">
                                  <w:t>Transelectrica</w:t>
                                </w:r>
                                <w:proofErr w:type="spellEnd"/>
                              </w:sdtContent>
                            </w:sdt>
                          </w:p>
                          <w:p w14:paraId="06D12102" w14:textId="3D7EDBA2" w:rsidR="00ED1043" w:rsidRPr="00F36814" w:rsidRDefault="007A4469" w:rsidP="008267AD">
                            <w:pPr>
                              <w:pStyle w:val="CoverPageH2"/>
                              <w:rPr>
                                <w:lang w:val="en-US"/>
                              </w:rPr>
                            </w:pPr>
                            <w:sdt>
                              <w:sdtPr>
                                <w:rPr>
                                  <w:lang w:val="en-US"/>
                                </w:rPr>
                                <w:alias w:val="Předmět"/>
                                <w:tag w:val=""/>
                                <w:id w:val="238522606"/>
                                <w:dataBinding w:prefixMappings="xmlns:ns0='http://purl.org/dc/elements/1.1/' xmlns:ns1='http://schemas.openxmlformats.org/package/2006/metadata/core-properties' " w:xpath="/ns1:coreProperties[1]/ns0:subject[1]" w:storeItemID="{6C3C8BC8-F283-45AE-878A-BAB7291924A1}"/>
                                <w:text/>
                              </w:sdtPr>
                              <w:sdtEndPr/>
                              <w:sdtContent>
                                <w:r w:rsidR="00162E9E">
                                  <w:rPr>
                                    <w:lang w:val="en-US"/>
                                  </w:rPr>
                                  <w:t>New</w:t>
                                </w:r>
                                <w:r w:rsidR="00ED1043">
                                  <w:rPr>
                                    <w:lang w:val="en-US"/>
                                  </w:rPr>
                                  <w:t xml:space="preserve"> </w:t>
                                </w:r>
                                <w:proofErr w:type="spellStart"/>
                                <w:r w:rsidR="00ED1043">
                                  <w:rPr>
                                    <w:lang w:val="en-US"/>
                                  </w:rPr>
                                  <w:t>Damas</w:t>
                                </w:r>
                                <w:proofErr w:type="spellEnd"/>
                                <w:r w:rsidR="00ED1043">
                                  <w:rPr>
                                    <w:lang w:val="en-US"/>
                                  </w:rPr>
                                  <w:t xml:space="preserve"> system</w:t>
                                </w:r>
                              </w:sdtContent>
                            </w:sdt>
                          </w:p>
                          <w:p w14:paraId="39063C94" w14:textId="683BFF27" w:rsidR="00ED1043" w:rsidRDefault="007A4469">
                            <w:pPr>
                              <w:pStyle w:val="CoverPageH3"/>
                            </w:pPr>
                            <w:sdt>
                              <w:sdtPr>
                                <w:alias w:val="Název"/>
                                <w:tag w:val=""/>
                                <w:id w:val="-369694538"/>
                                <w:dataBinding w:prefixMappings="xmlns:ns0='http://purl.org/dc/elements/1.1/' xmlns:ns1='http://schemas.openxmlformats.org/package/2006/metadata/core-properties' " w:xpath="/ns1:coreProperties[1]/ns0:title[1]" w:storeItemID="{6C3C8BC8-F283-45AE-878A-BAB7291924A1}"/>
                                <w:text/>
                              </w:sdtPr>
                              <w:sdtEndPr/>
                              <w:sdtContent>
                                <w:r w:rsidR="004F72E9">
                                  <w:t xml:space="preserve">Market Participant User Guide for </w:t>
                                </w:r>
                                <w:r w:rsidR="00976603">
                                  <w:t>BSPs</w:t>
                                </w:r>
                              </w:sdtContent>
                            </w:sdt>
                            <w:r w:rsidR="00ED1043">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A61E5F5" id="_x0000_t202" coordsize="21600,21600" o:spt="202" path="m,l,21600r21600,l21600,xe">
                <v:stroke joinstyle="miter"/>
                <v:path gradientshapeok="t" o:connecttype="rect"/>
              </v:shapetype>
              <v:shape id="Document ID" o:spid="_x0000_s1026" type="#_x0000_t202" style="position:absolute;left:0;text-align:left;margin-left:125pt;margin-top:300.5pt;width:345pt;height:283.45pt;z-index:251662848;visibility:visible;mso-wrap-style:square;mso-width-percent:0;mso-height-percent:0;mso-wrap-distance-left:150.25pt;mso-wrap-distance-top:337.3pt;mso-wrap-distance-right:0;mso-wrap-distance-bottom:5.65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" stroked="f">
                <v:textbox inset="0,0,0,0">
                  <w:txbxContent>
                    <w:p w14:paraId="14AF3686" w14:textId="5D4B92D1" w:rsidR="00ED1043" w:rsidRDefault="00000000">
                      <w:pPr>
                        <w:pStyle w:val="CoverPageH1"/>
                      </w:pPr>
                      <w:sdt>
                        <w:sdtPr>
                          <w:alias w:val="Kategorie"/>
                          <w:tag w:val=""/>
                          <w:id w:val="438948822"/>
                          <w:dataBinding w:prefixMappings="xmlns:ns0='http://purl.org/dc/elements/1.1/' xmlns:ns1='http://schemas.openxmlformats.org/package/2006/metadata/core-properties' " w:xpath="/ns1:coreProperties[1]/ns1:category[1]" w:storeItemID="{6C3C8BC8-F283-45AE-878A-BAB7291924A1}"/>
                          <w:text/>
                        </w:sdtPr>
                        <w:sdtContent>
                          <w:r w:rsidR="00ED1043">
                            <w:t>Damas Transelectrica</w:t>
                          </w:r>
                        </w:sdtContent>
                      </w:sdt>
                    </w:p>
                    <w:p w14:paraId="06D12102" w14:textId="3D7EDBA2" w:rsidR="00ED1043" w:rsidRPr="00F36814" w:rsidRDefault="00000000" w:rsidP="008267AD">
                      <w:pPr>
                        <w:pStyle w:val="CoverPageH2"/>
                        <w:rPr>
                          <w:lang w:val="en-US"/>
                        </w:rPr>
                      </w:pPr>
                      <w:sdt>
                        <w:sdtPr>
                          <w:rPr>
                            <w:lang w:val="en-US"/>
                          </w:rPr>
                          <w:alias w:val="Předmět"/>
                          <w:tag w:val=""/>
                          <w:id w:val="238522606"/>
                          <w:dataBinding w:prefixMappings="xmlns:ns0='http://purl.org/dc/elements/1.1/' xmlns:ns1='http://schemas.openxmlformats.org/package/2006/metadata/core-properties' " w:xpath="/ns1:coreProperties[1]/ns0:subject[1]" w:storeItemID="{6C3C8BC8-F283-45AE-878A-BAB7291924A1}"/>
                          <w:text/>
                        </w:sdtPr>
                        <w:sdtContent>
                          <w:r w:rsidR="00162E9E">
                            <w:rPr>
                              <w:lang w:val="en-US"/>
                            </w:rPr>
                            <w:t>New</w:t>
                          </w:r>
                          <w:r w:rsidR="00ED1043">
                            <w:rPr>
                              <w:lang w:val="en-US"/>
                            </w:rPr>
                            <w:t xml:space="preserve"> Damas system</w:t>
                          </w:r>
                        </w:sdtContent>
                      </w:sdt>
                    </w:p>
                    <w:p w14:paraId="39063C94" w14:textId="683BFF27" w:rsidR="00ED1043" w:rsidRDefault="00000000">
                      <w:pPr>
                        <w:pStyle w:val="CoverPageH3"/>
                      </w:pPr>
                      <w:sdt>
                        <w:sdtPr>
                          <w:alias w:val="Název"/>
                          <w:tag w:val=""/>
                          <w:id w:val="-369694538"/>
                          <w:dataBinding w:prefixMappings="xmlns:ns0='http://purl.org/dc/elements/1.1/' xmlns:ns1='http://schemas.openxmlformats.org/package/2006/metadata/core-properties' " w:xpath="/ns1:coreProperties[1]/ns0:title[1]" w:storeItemID="{6C3C8BC8-F283-45AE-878A-BAB7291924A1}"/>
                          <w:text/>
                        </w:sdtPr>
                        <w:sdtContent>
                          <w:r w:rsidR="004F72E9">
                            <w:t xml:space="preserve">Market Participant User Guide for </w:t>
                          </w:r>
                          <w:r w:rsidR="00976603">
                            <w:t>BSPs</w:t>
                          </w:r>
                        </w:sdtContent>
                      </w:sdt>
                      <w:r w:rsidR="00ED1043">
                        <w:t xml:space="preserve"> </w:t>
                      </w:r>
                    </w:p>
                  </w:txbxContent>
                </v:textbox>
                <w10:wrap type="square" anchorx="page" anchory="page"/>
              </v:shape>
            </w:pict>
          </mc:Fallback>
        </mc:AlternateContent>
      </w:r>
      <w:r w:rsidR="006241B5" w:rsidRPr="002D3F36">
        <w:rPr>
          <w:i/>
          <w:noProof/>
          <w:lang w:val="en-US" w:eastAsia="en-US"/>
        </w:rPr>
        <mc:AlternateContent>
          <mc:Choice Requires="wps">
            <w:drawing>
              <wp:anchor distT="0" distB="0" distL="114300" distR="114300" simplePos="0" relativeHeight="251652608" behindDoc="0" locked="0" layoutInCell="1" allowOverlap="1" wp14:anchorId="481DCDEE" wp14:editId="18FB1F6B">
                <wp:simplePos x="0" y="0"/>
                <wp:positionH relativeFrom="margin">
                  <wp:align>left</wp:align>
                </wp:positionH>
                <wp:positionV relativeFrom="margin">
                  <wp:align>top</wp:align>
                </wp:positionV>
                <wp:extent cx="2318400" cy="936000"/>
                <wp:effectExtent l="0" t="0" r="0" b="0"/>
                <wp:wrapNone/>
                <wp:docPr id="22" name="Place for logo 2 - title pag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8400" cy="936000"/>
                        </a:xfrm>
                        <a:prstGeom prst="rect">
                          <a:avLst/>
                        </a:prstGeom>
                        <a:noFill/>
                        <a:ln>
                          <a:noFill/>
                        </a:ln>
                        <a:effectLst/>
                      </wps:spPr>
                      <wps:txbx>
                        <w:txbxContent>
                          <w:p w14:paraId="735B15F7" w14:textId="7593D07A" w:rsidR="00ED1043" w:rsidRDefault="00ED1043" w:rsidP="00656AEB">
                            <w:pPr>
                              <w:suppressAutoHyphens/>
                              <w:autoSpaceDE w:val="0"/>
                              <w:spacing w:line="100" w:lineRule="atLeast"/>
                              <w:jc w:val="left"/>
                            </w:pPr>
                            <w:r>
                              <w:rPr>
                                <w:noProof/>
                                <w:lang w:val="en-US" w:eastAsia="en-US"/>
                              </w:rPr>
                              <w:drawing>
                                <wp:inline distT="0" distB="0" distL="0" distR="0" wp14:anchorId="5DF33932" wp14:editId="66DE3493">
                                  <wp:extent cx="1505585" cy="844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05585" cy="844550"/>
                                          </a:xfrm>
                                          <a:prstGeom prst="rect">
                                            <a:avLst/>
                                          </a:prstGeom>
                                          <a:noFill/>
                                          <a:ln>
                                            <a:noFill/>
                                          </a:ln>
                                        </pic:spPr>
                                      </pic:pic>
                                    </a:graphicData>
                                  </a:graphic>
                                </wp:inline>
                              </w:drawing>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481DCDEE" id="Place for logo 2 - title page" o:spid="_x0000_s1027" style="position:absolute;left:0;text-align:left;margin-left:0;margin-top:0;width:182.55pt;height:73.7pt;z-index:251652608;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" filled="f" stroked="f">
                <v:textbox>
                  <w:txbxContent>
                    <w:p w14:paraId="735B15F7" w14:textId="7593D07A" w:rsidR="00ED1043" w:rsidRDefault="00ED1043" w:rsidP="00656AEB">
                      <w:pPr>
                        <w:suppressAutoHyphens/>
                        <w:autoSpaceDE w:val="0"/>
                        <w:spacing w:line="100" w:lineRule="atLeast"/>
                        <w:jc w:val="left"/>
                      </w:pPr>
                      <w:r>
                        <w:rPr>
                          <w:noProof/>
                          <w:lang w:val="cs-CZ"/>
                        </w:rPr>
                        <w:drawing>
                          <wp:inline distT="0" distB="0" distL="0" distR="0" wp14:anchorId="5DF33932" wp14:editId="66DE3493">
                            <wp:extent cx="1505585" cy="844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05585" cy="844550"/>
                                    </a:xfrm>
                                    <a:prstGeom prst="rect">
                                      <a:avLst/>
                                    </a:prstGeom>
                                    <a:noFill/>
                                    <a:ln>
                                      <a:noFill/>
                                    </a:ln>
                                  </pic:spPr>
                                </pic:pic>
                              </a:graphicData>
                            </a:graphic>
                          </wp:inline>
                        </w:drawing>
                      </w:r>
                    </w:p>
                  </w:txbxContent>
                </v:textbox>
                <w10:wrap anchorx="margin" anchory="margin"/>
              </v:rect>
            </w:pict>
          </mc:Fallback>
        </mc:AlternateContent>
      </w:r>
      <w:r w:rsidR="00BD69D8" w:rsidRPr="002D3F36">
        <w:rPr>
          <w:i/>
          <w:noProof/>
          <w:lang w:val="en-US" w:eastAsia="en-US"/>
        </w:rPr>
        <mc:AlternateContent>
          <mc:Choice Requires="wps">
            <w:drawing>
              <wp:anchor distT="72390" distB="72390" distL="72390" distR="72390" simplePos="0" relativeHeight="251648512" behindDoc="0" locked="0" layoutInCell="1" allowOverlap="1" wp14:anchorId="42B91061" wp14:editId="6A4357DD">
                <wp:simplePos x="0" y="0"/>
                <wp:positionH relativeFrom="page">
                  <wp:posOffset>2700020</wp:posOffset>
                </wp:positionH>
                <wp:positionV relativeFrom="page">
                  <wp:posOffset>9613265</wp:posOffset>
                </wp:positionV>
                <wp:extent cx="4140000" cy="486000"/>
                <wp:effectExtent l="0" t="0" r="0" b="9525"/>
                <wp:wrapSquare wrapText="bothSides"/>
                <wp:docPr id="18" name="Security leve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0000" cy="486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E29DA9" w14:textId="3DE0287F" w:rsidR="00ED1043" w:rsidRDefault="00ED1043">
                            <w:pPr>
                              <w:pStyle w:val="Obsahrmce"/>
                              <w:spacing w:after="0"/>
                              <w:jc w:val="righ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Security level" o:spid="_x0000_s1028" type="#_x0000_t202" style="position:absolute;left:0;text-align:left;margin-left:212.6pt;margin-top:756.95pt;width:326pt;height:38.25pt;z-index:251648512;visibility:visible;mso-wrap-style:square;mso-width-percent:0;mso-height-percent:0;mso-wrap-distance-left:5.7pt;mso-wrap-distance-top:5.7pt;mso-wrap-distance-right:5.7pt;mso-wrap-distance-bottom:5.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" stroked="f">
                <v:textbox inset="0,0,0,0">
                  <w:txbxContent>
                    <w:p w14:paraId="50E29DA9" w14:textId="3DE0287F" w:rsidR="00ED1043" w:rsidRDefault="00ED1043">
                      <w:pPr>
                        <w:pStyle w:val="Obsahrmce"/>
                        <w:spacing w:after="0"/>
                        <w:jc w:val="right"/>
                      </w:pPr>
                    </w:p>
                  </w:txbxContent>
                </v:textbox>
                <w10:wrap type="square" anchorx="page" anchory="page"/>
              </v:shape>
            </w:pict>
          </mc:Fallback>
        </mc:AlternateContent>
      </w:r>
    </w:p>
    <w:p w14:paraId="1BA7A78F" w14:textId="7DAB3599" w:rsidR="00DD7F3C" w:rsidRPr="002D3F36" w:rsidRDefault="00DD7F3C" w:rsidP="00866A00">
      <w:pPr>
        <w:pStyle w:val="Heading1"/>
      </w:pPr>
      <w:bookmarkStart w:id="0" w:name="_Toc144716163"/>
      <w:bookmarkStart w:id="1" w:name="_Toc354680597"/>
      <w:r w:rsidRPr="002D3F36">
        <w:lastRenderedPageBreak/>
        <w:t>Revision history</w:t>
      </w:r>
      <w:bookmarkEnd w:id="0"/>
    </w:p>
    <w:tbl>
      <w:tblPr>
        <w:tblStyle w:val="TableGrid"/>
        <w:tblW w:w="0" w:type="auto"/>
        <w:tblLook w:val="0420" w:firstRow="1" w:lastRow="0" w:firstColumn="0" w:lastColumn="0" w:noHBand="0" w:noVBand="1"/>
      </w:tblPr>
      <w:tblGrid>
        <w:gridCol w:w="1413"/>
        <w:gridCol w:w="1701"/>
        <w:gridCol w:w="6230"/>
      </w:tblGrid>
      <w:tr w:rsidR="00DD7F3C" w:rsidRPr="002D3F36" w14:paraId="53F6F995" w14:textId="77777777" w:rsidTr="00DD7F3C">
        <w:tc>
          <w:tcPr>
            <w:tcW w:w="1413" w:type="dxa"/>
          </w:tcPr>
          <w:p w14:paraId="7B461CE1" w14:textId="291AEF5D" w:rsidR="00DD7F3C" w:rsidRPr="002D3F36" w:rsidRDefault="00DD7F3C" w:rsidP="00DD7F3C">
            <w:pPr>
              <w:jc w:val="center"/>
              <w:rPr>
                <w:b/>
                <w:bCs/>
              </w:rPr>
            </w:pPr>
            <w:r w:rsidRPr="002D3F36">
              <w:rPr>
                <w:b/>
                <w:bCs/>
              </w:rPr>
              <w:t>Version</w:t>
            </w:r>
          </w:p>
        </w:tc>
        <w:tc>
          <w:tcPr>
            <w:tcW w:w="1701" w:type="dxa"/>
          </w:tcPr>
          <w:p w14:paraId="4BCED3C1" w14:textId="7AF25FB3" w:rsidR="00DD7F3C" w:rsidRPr="002D3F36" w:rsidRDefault="00DD7F3C" w:rsidP="00DD7F3C">
            <w:pPr>
              <w:jc w:val="center"/>
              <w:rPr>
                <w:b/>
                <w:bCs/>
              </w:rPr>
            </w:pPr>
            <w:r w:rsidRPr="002D3F36">
              <w:rPr>
                <w:b/>
                <w:bCs/>
              </w:rPr>
              <w:t>Date</w:t>
            </w:r>
          </w:p>
        </w:tc>
        <w:tc>
          <w:tcPr>
            <w:tcW w:w="6230" w:type="dxa"/>
          </w:tcPr>
          <w:p w14:paraId="589E823B" w14:textId="708C1025" w:rsidR="00DD7F3C" w:rsidRPr="002D3F36" w:rsidRDefault="00DD7F3C" w:rsidP="00DD7F3C">
            <w:pPr>
              <w:jc w:val="center"/>
              <w:rPr>
                <w:b/>
                <w:bCs/>
              </w:rPr>
            </w:pPr>
            <w:r w:rsidRPr="002D3F36">
              <w:rPr>
                <w:b/>
                <w:bCs/>
              </w:rPr>
              <w:t>Change description</w:t>
            </w:r>
          </w:p>
        </w:tc>
      </w:tr>
      <w:tr w:rsidR="00DD7F3C" w:rsidRPr="002D3F36" w14:paraId="057D3ED6" w14:textId="77777777" w:rsidTr="00DD7F3C">
        <w:tc>
          <w:tcPr>
            <w:tcW w:w="1413" w:type="dxa"/>
          </w:tcPr>
          <w:p w14:paraId="219B17F1" w14:textId="05011807" w:rsidR="00DD7F3C" w:rsidRPr="002D3F36" w:rsidRDefault="00E548BB" w:rsidP="00DD7F3C">
            <w:r>
              <w:t>0.0</w:t>
            </w:r>
            <w:r w:rsidR="00672D55">
              <w:t>1</w:t>
            </w:r>
          </w:p>
        </w:tc>
        <w:tc>
          <w:tcPr>
            <w:tcW w:w="1701" w:type="dxa"/>
          </w:tcPr>
          <w:p w14:paraId="55F23F95" w14:textId="66508A7B" w:rsidR="00DD7F3C" w:rsidRPr="002D3F36" w:rsidRDefault="0053167C" w:rsidP="00DD7F3C">
            <w:r>
              <w:t>04</w:t>
            </w:r>
            <w:r w:rsidR="00E548BB">
              <w:t>.0</w:t>
            </w:r>
            <w:r>
              <w:t>9</w:t>
            </w:r>
            <w:r w:rsidR="00E548BB">
              <w:t>.2023</w:t>
            </w:r>
          </w:p>
        </w:tc>
        <w:tc>
          <w:tcPr>
            <w:tcW w:w="6230" w:type="dxa"/>
          </w:tcPr>
          <w:p w14:paraId="497E1876" w14:textId="24D517E5" w:rsidR="00DD7F3C" w:rsidRPr="002D3F36" w:rsidRDefault="00672D55" w:rsidP="00DD7F3C">
            <w:r>
              <w:t>Initial version</w:t>
            </w:r>
          </w:p>
        </w:tc>
      </w:tr>
      <w:tr w:rsidR="00DD7F3C" w:rsidRPr="002D3F36" w14:paraId="4409ED3E" w14:textId="77777777" w:rsidTr="00DD7F3C">
        <w:tc>
          <w:tcPr>
            <w:tcW w:w="1413" w:type="dxa"/>
          </w:tcPr>
          <w:p w14:paraId="30E054A9" w14:textId="77777777" w:rsidR="00DD7F3C" w:rsidRPr="002D3F36" w:rsidRDefault="00DD7F3C" w:rsidP="00DD7F3C"/>
        </w:tc>
        <w:tc>
          <w:tcPr>
            <w:tcW w:w="1701" w:type="dxa"/>
          </w:tcPr>
          <w:p w14:paraId="291CA4B9" w14:textId="77777777" w:rsidR="00DD7F3C" w:rsidRPr="002D3F36" w:rsidRDefault="00DD7F3C" w:rsidP="00DD7F3C"/>
        </w:tc>
        <w:tc>
          <w:tcPr>
            <w:tcW w:w="6230" w:type="dxa"/>
          </w:tcPr>
          <w:p w14:paraId="4AE81211" w14:textId="77777777" w:rsidR="00DD7F3C" w:rsidRPr="002D3F36" w:rsidRDefault="00DD7F3C" w:rsidP="00DD7F3C"/>
        </w:tc>
      </w:tr>
    </w:tbl>
    <w:p w14:paraId="2C3429EB" w14:textId="77777777" w:rsidR="00DD7F3C" w:rsidRPr="002D3F36" w:rsidRDefault="00DD7F3C" w:rsidP="00DD7F3C"/>
    <w:p w14:paraId="45A6CF33" w14:textId="0E1A226F" w:rsidR="00372CF7" w:rsidRPr="002D3F36" w:rsidRDefault="009D5587" w:rsidP="00866A00">
      <w:pPr>
        <w:pStyle w:val="Heading1"/>
      </w:pPr>
      <w:bookmarkStart w:id="2" w:name="_Toc144716164"/>
      <w:r w:rsidRPr="002D3F36">
        <w:lastRenderedPageBreak/>
        <w:t>Executive Summary</w:t>
      </w:r>
      <w:bookmarkEnd w:id="1"/>
      <w:bookmarkEnd w:id="2"/>
    </w:p>
    <w:p w14:paraId="6C05FBA1" w14:textId="526F2D43" w:rsidR="00BC4BD8" w:rsidRDefault="001E30A7" w:rsidP="00BC4BD8">
      <w:r w:rsidRPr="002D3F36">
        <w:t xml:space="preserve">This document contains </w:t>
      </w:r>
      <w:r w:rsidR="007167F9" w:rsidRPr="002D3F36">
        <w:t xml:space="preserve">a </w:t>
      </w:r>
      <w:r w:rsidRPr="002D3F36">
        <w:t xml:space="preserve">description of </w:t>
      </w:r>
      <w:r w:rsidR="007167F9" w:rsidRPr="002D3F36">
        <w:t xml:space="preserve">the </w:t>
      </w:r>
      <w:r w:rsidRPr="002D3F36">
        <w:t xml:space="preserve">basic </w:t>
      </w:r>
      <w:r w:rsidR="007167F9" w:rsidRPr="002D3F36">
        <w:t xml:space="preserve">features and </w:t>
      </w:r>
      <w:r w:rsidRPr="002D3F36">
        <w:t>p</w:t>
      </w:r>
      <w:r w:rsidR="007167F9" w:rsidRPr="002D3F36">
        <w:t xml:space="preserve">rocedures for the </w:t>
      </w:r>
      <w:proofErr w:type="spellStart"/>
      <w:r w:rsidR="007167F9" w:rsidRPr="002D3F36">
        <w:t>Damas</w:t>
      </w:r>
      <w:proofErr w:type="spellEnd"/>
      <w:r w:rsidR="007167F9" w:rsidRPr="002D3F36">
        <w:t xml:space="preserve"> Market Management Sy</w:t>
      </w:r>
      <w:r w:rsidR="007167F9" w:rsidRPr="002D3F36">
        <w:t>s</w:t>
      </w:r>
      <w:r w:rsidR="007167F9" w:rsidRPr="002D3F36">
        <w:t xml:space="preserve">tem deployed by the TSO </w:t>
      </w:r>
      <w:proofErr w:type="spellStart"/>
      <w:r w:rsidR="007167F9" w:rsidRPr="002D3F36">
        <w:t>Transelectrica</w:t>
      </w:r>
      <w:proofErr w:type="spellEnd"/>
      <w:r w:rsidR="007167F9" w:rsidRPr="002D3F36">
        <w:t xml:space="preserve"> in the Romanian Control Area. It aims to familiarize market participants with how to operate in the (new) </w:t>
      </w:r>
      <w:proofErr w:type="spellStart"/>
      <w:r w:rsidR="007167F9" w:rsidRPr="002D3F36">
        <w:t>Damas</w:t>
      </w:r>
      <w:proofErr w:type="spellEnd"/>
      <w:r w:rsidR="007167F9" w:rsidRPr="002D3F36">
        <w:t xml:space="preserve"> environment</w:t>
      </w:r>
      <w:r w:rsidR="00BC4BD8">
        <w:t xml:space="preserve"> with a focus on the </w:t>
      </w:r>
      <w:r w:rsidR="004A6154">
        <w:t>BSP’s agenda</w:t>
      </w:r>
      <w:r w:rsidR="00BC4BD8">
        <w:t>, specifically:</w:t>
      </w:r>
    </w:p>
    <w:p w14:paraId="06BFE286" w14:textId="167E4749" w:rsidR="00ED1043" w:rsidRDefault="00183EAE" w:rsidP="00AF375B">
      <w:pPr>
        <w:pStyle w:val="ListParagraph"/>
        <w:numPr>
          <w:ilvl w:val="0"/>
          <w:numId w:val="10"/>
        </w:numPr>
      </w:pPr>
      <w:r>
        <w:t>Power Resource Declarations</w:t>
      </w:r>
    </w:p>
    <w:p w14:paraId="50A048EA" w14:textId="1D4C9259" w:rsidR="00183EAE" w:rsidRDefault="00183EAE" w:rsidP="00AF375B">
      <w:pPr>
        <w:pStyle w:val="ListParagraph"/>
        <w:numPr>
          <w:ilvl w:val="1"/>
          <w:numId w:val="10"/>
        </w:numPr>
      </w:pPr>
      <w:r>
        <w:t>Availability Declarations</w:t>
      </w:r>
    </w:p>
    <w:p w14:paraId="4A0A84E9" w14:textId="1D78EE60" w:rsidR="00183EAE" w:rsidRPr="00E40B5F" w:rsidRDefault="00183EAE" w:rsidP="00AF375B">
      <w:pPr>
        <w:pStyle w:val="ListParagraph"/>
        <w:numPr>
          <w:ilvl w:val="1"/>
          <w:numId w:val="10"/>
        </w:numPr>
      </w:pPr>
      <w:r>
        <w:t>Generation / Load Scheduling</w:t>
      </w:r>
    </w:p>
    <w:p w14:paraId="43224491" w14:textId="339E0E76" w:rsidR="00BC4BD8" w:rsidRDefault="00183EAE" w:rsidP="00AF375B">
      <w:pPr>
        <w:pStyle w:val="ListParagraph"/>
        <w:numPr>
          <w:ilvl w:val="0"/>
          <w:numId w:val="10"/>
        </w:numPr>
      </w:pPr>
      <w:r>
        <w:t>Balancing Market bidding and dispatch orders</w:t>
      </w:r>
    </w:p>
    <w:p w14:paraId="25548925" w14:textId="6268EB86" w:rsidR="00183EAE" w:rsidRDefault="00183EAE" w:rsidP="00AF375B">
      <w:pPr>
        <w:pStyle w:val="ListParagraph"/>
        <w:numPr>
          <w:ilvl w:val="0"/>
          <w:numId w:val="10"/>
        </w:numPr>
      </w:pPr>
      <w:r>
        <w:t>FCR coefficient changes</w:t>
      </w:r>
    </w:p>
    <w:p w14:paraId="56DD2E74" w14:textId="70E7C261" w:rsidR="00BC4BD8" w:rsidRDefault="00BC4BD8" w:rsidP="00BC4BD8">
      <w:r>
        <w:t>For more information about the basic features of the system, refer to the “</w:t>
      </w:r>
      <w:r w:rsidRPr="004D45AC">
        <w:rPr>
          <w:i/>
          <w:iCs/>
        </w:rPr>
        <w:t>Market Participant User Guide for General Features</w:t>
      </w:r>
      <w:r>
        <w:t>” document.</w:t>
      </w:r>
    </w:p>
    <w:p w14:paraId="036FA5E2" w14:textId="2CB2EB1C" w:rsidR="009501B0" w:rsidRPr="00E40B5F" w:rsidRDefault="009501B0" w:rsidP="00BC4BD8">
      <w:r>
        <w:t>Note that the cases below assume that the user is logged in and has sufficient user rights. If you are not registered yet in the system, refer to the “</w:t>
      </w:r>
      <w:r w:rsidRPr="00850A37">
        <w:rPr>
          <w:i/>
          <w:iCs/>
        </w:rPr>
        <w:t>Market Participant User Guide for General Features</w:t>
      </w:r>
      <w:r>
        <w:t xml:space="preserve">” document. If you believe you don’t have user rights which you should have, contact a </w:t>
      </w:r>
      <w:proofErr w:type="spellStart"/>
      <w:r>
        <w:t>Transelectrica</w:t>
      </w:r>
      <w:proofErr w:type="spellEnd"/>
      <w:r>
        <w:t xml:space="preserve"> representative.</w:t>
      </w:r>
    </w:p>
    <w:p w14:paraId="1F856D8E" w14:textId="77777777" w:rsidR="00372CF7" w:rsidRPr="002D3F36" w:rsidRDefault="00866A00" w:rsidP="00866A00">
      <w:pPr>
        <w:pStyle w:val="Heading1"/>
        <w:sectPr w:rsidR="00372CF7" w:rsidRPr="002D3F36" w:rsidSect="00200158">
          <w:headerReference w:type="even" r:id="rId17"/>
          <w:headerReference w:type="default" r:id="rId18"/>
          <w:footerReference w:type="even" r:id="rId19"/>
          <w:footerReference w:type="default" r:id="rId20"/>
          <w:headerReference w:type="first" r:id="rId21"/>
          <w:footerReference w:type="first" r:id="rId22"/>
          <w:pgSz w:w="11906" w:h="16838" w:code="9"/>
          <w:pgMar w:top="2665" w:right="1134" w:bottom="1418" w:left="1418" w:header="0" w:footer="0" w:gutter="0"/>
          <w:cols w:space="708"/>
          <w:formProt w:val="0"/>
          <w:docGrid w:linePitch="600" w:charSpace="45056"/>
        </w:sectPr>
      </w:pPr>
      <w:bookmarkStart w:id="4" w:name="_Toc354680598"/>
      <w:bookmarkStart w:id="5" w:name="_Toc144716165"/>
      <w:r w:rsidRPr="002D3F36">
        <w:lastRenderedPageBreak/>
        <w:t>Content</w:t>
      </w:r>
      <w:bookmarkEnd w:id="4"/>
      <w:bookmarkEnd w:id="5"/>
    </w:p>
    <w:p w14:paraId="1045127B" w14:textId="7CEE92D8" w:rsidR="00372CF7" w:rsidRPr="002D3F36" w:rsidRDefault="00372CF7">
      <w:pPr>
        <w:pStyle w:val="TOC3"/>
        <w:tabs>
          <w:tab w:val="clear" w:pos="9356"/>
          <w:tab w:val="right" w:leader="dot" w:pos="9355"/>
        </w:tabs>
        <w:sectPr w:rsidR="00372CF7" w:rsidRPr="002D3F36">
          <w:type w:val="continuous"/>
          <w:pgSz w:w="11906" w:h="16838"/>
          <w:pgMar w:top="2665" w:right="1134" w:bottom="1418" w:left="1417" w:header="0" w:footer="0" w:gutter="0"/>
          <w:cols w:space="708"/>
          <w:docGrid w:linePitch="600" w:charSpace="45056"/>
        </w:sectPr>
      </w:pPr>
    </w:p>
    <w:sdt>
      <w:sdtPr>
        <w:rPr>
          <w:rFonts w:ascii="Arial" w:eastAsia="Lucida Sans Unicode" w:hAnsi="Arial" w:cs="Times New Roman"/>
          <w:color w:val="auto"/>
          <w:sz w:val="18"/>
          <w:szCs w:val="20"/>
          <w:lang w:val="en-GB" w:eastAsia="cs-CZ"/>
        </w:rPr>
        <w:id w:val="522903756"/>
        <w:docPartObj>
          <w:docPartGallery w:val="Table of Contents"/>
          <w:docPartUnique/>
        </w:docPartObj>
      </w:sdtPr>
      <w:sdtEndPr>
        <w:rPr>
          <w:b/>
          <w:bCs/>
          <w:noProof/>
        </w:rPr>
      </w:sdtEndPr>
      <w:sdtContent>
        <w:p w14:paraId="4C52927E" w14:textId="27B13BD6" w:rsidR="00284E72" w:rsidRPr="002D3F36" w:rsidRDefault="00284E72">
          <w:pPr>
            <w:pStyle w:val="TOCHeading"/>
            <w:rPr>
              <w:lang w:val="en-GB"/>
            </w:rPr>
          </w:pPr>
        </w:p>
        <w:p w14:paraId="27A77141" w14:textId="4B6623E6" w:rsidR="0004114D" w:rsidRDefault="00284E72">
          <w:pPr>
            <w:pStyle w:val="TOC1"/>
            <w:rPr>
              <w:rFonts w:asciiTheme="minorHAnsi" w:eastAsiaTheme="minorEastAsia" w:hAnsiTheme="minorHAnsi" w:cstheme="minorBidi"/>
              <w:noProof/>
              <w:kern w:val="2"/>
              <w:szCs w:val="22"/>
              <w:lang w:eastAsia="en-GB"/>
              <w14:ligatures w14:val="standardContextual"/>
            </w:rPr>
          </w:pPr>
          <w:r w:rsidRPr="002D3F36">
            <w:fldChar w:fldCharType="begin"/>
          </w:r>
          <w:r w:rsidRPr="002D3F36">
            <w:instrText xml:space="preserve"> TOC \o "1-3" \h \z \u </w:instrText>
          </w:r>
          <w:r w:rsidRPr="002D3F36">
            <w:fldChar w:fldCharType="separate"/>
          </w:r>
          <w:hyperlink w:anchor="_Toc144716163" w:history="1">
            <w:r w:rsidR="0004114D" w:rsidRPr="00A53C45">
              <w:rPr>
                <w:rStyle w:val="Hyperlink"/>
                <w:noProof/>
              </w:rPr>
              <w:t>1. </w:t>
            </w:r>
            <w:r w:rsidR="0004114D">
              <w:rPr>
                <w:rFonts w:asciiTheme="minorHAnsi" w:eastAsiaTheme="minorEastAsia" w:hAnsiTheme="minorHAnsi" w:cstheme="minorBidi"/>
                <w:noProof/>
                <w:kern w:val="2"/>
                <w:szCs w:val="22"/>
                <w:lang w:eastAsia="en-GB"/>
                <w14:ligatures w14:val="standardContextual"/>
              </w:rPr>
              <w:tab/>
            </w:r>
            <w:r w:rsidR="0004114D" w:rsidRPr="00A53C45">
              <w:rPr>
                <w:rStyle w:val="Hyperlink"/>
                <w:noProof/>
              </w:rPr>
              <w:t>Revision history</w:t>
            </w:r>
            <w:r w:rsidR="0004114D">
              <w:rPr>
                <w:noProof/>
                <w:webHidden/>
              </w:rPr>
              <w:tab/>
            </w:r>
            <w:r w:rsidR="0004114D">
              <w:rPr>
                <w:noProof/>
                <w:webHidden/>
              </w:rPr>
              <w:fldChar w:fldCharType="begin"/>
            </w:r>
            <w:r w:rsidR="0004114D">
              <w:rPr>
                <w:noProof/>
                <w:webHidden/>
              </w:rPr>
              <w:instrText xml:space="preserve"> PAGEREF _Toc144716163 \h </w:instrText>
            </w:r>
            <w:r w:rsidR="0004114D">
              <w:rPr>
                <w:noProof/>
                <w:webHidden/>
              </w:rPr>
            </w:r>
            <w:r w:rsidR="0004114D">
              <w:rPr>
                <w:noProof/>
                <w:webHidden/>
              </w:rPr>
              <w:fldChar w:fldCharType="separate"/>
            </w:r>
            <w:r w:rsidR="0004114D">
              <w:rPr>
                <w:noProof/>
                <w:webHidden/>
              </w:rPr>
              <w:t>3</w:t>
            </w:r>
            <w:r w:rsidR="0004114D">
              <w:rPr>
                <w:noProof/>
                <w:webHidden/>
              </w:rPr>
              <w:fldChar w:fldCharType="end"/>
            </w:r>
          </w:hyperlink>
        </w:p>
        <w:p w14:paraId="5DB0801C" w14:textId="4258A161" w:rsidR="0004114D" w:rsidRDefault="007A4469">
          <w:pPr>
            <w:pStyle w:val="TOC1"/>
            <w:rPr>
              <w:rFonts w:asciiTheme="minorHAnsi" w:eastAsiaTheme="minorEastAsia" w:hAnsiTheme="minorHAnsi" w:cstheme="minorBidi"/>
              <w:noProof/>
              <w:kern w:val="2"/>
              <w:szCs w:val="22"/>
              <w:lang w:eastAsia="en-GB"/>
              <w14:ligatures w14:val="standardContextual"/>
            </w:rPr>
          </w:pPr>
          <w:hyperlink w:anchor="_Toc144716164" w:history="1">
            <w:r w:rsidR="0004114D" w:rsidRPr="00A53C45">
              <w:rPr>
                <w:rStyle w:val="Hyperlink"/>
                <w:noProof/>
              </w:rPr>
              <w:t>2. </w:t>
            </w:r>
            <w:r w:rsidR="0004114D">
              <w:rPr>
                <w:rFonts w:asciiTheme="minorHAnsi" w:eastAsiaTheme="minorEastAsia" w:hAnsiTheme="minorHAnsi" w:cstheme="minorBidi"/>
                <w:noProof/>
                <w:kern w:val="2"/>
                <w:szCs w:val="22"/>
                <w:lang w:eastAsia="en-GB"/>
                <w14:ligatures w14:val="standardContextual"/>
              </w:rPr>
              <w:tab/>
            </w:r>
            <w:r w:rsidR="0004114D" w:rsidRPr="00A53C45">
              <w:rPr>
                <w:rStyle w:val="Hyperlink"/>
                <w:noProof/>
              </w:rPr>
              <w:t>Executive Summary</w:t>
            </w:r>
            <w:r w:rsidR="0004114D">
              <w:rPr>
                <w:noProof/>
                <w:webHidden/>
              </w:rPr>
              <w:tab/>
            </w:r>
            <w:r w:rsidR="0004114D">
              <w:rPr>
                <w:noProof/>
                <w:webHidden/>
              </w:rPr>
              <w:fldChar w:fldCharType="begin"/>
            </w:r>
            <w:r w:rsidR="0004114D">
              <w:rPr>
                <w:noProof/>
                <w:webHidden/>
              </w:rPr>
              <w:instrText xml:space="preserve"> PAGEREF _Toc144716164 \h </w:instrText>
            </w:r>
            <w:r w:rsidR="0004114D">
              <w:rPr>
                <w:noProof/>
                <w:webHidden/>
              </w:rPr>
            </w:r>
            <w:r w:rsidR="0004114D">
              <w:rPr>
                <w:noProof/>
                <w:webHidden/>
              </w:rPr>
              <w:fldChar w:fldCharType="separate"/>
            </w:r>
            <w:r w:rsidR="0004114D">
              <w:rPr>
                <w:noProof/>
                <w:webHidden/>
              </w:rPr>
              <w:t>4</w:t>
            </w:r>
            <w:r w:rsidR="0004114D">
              <w:rPr>
                <w:noProof/>
                <w:webHidden/>
              </w:rPr>
              <w:fldChar w:fldCharType="end"/>
            </w:r>
          </w:hyperlink>
        </w:p>
        <w:p w14:paraId="572FA689" w14:textId="452BC08D" w:rsidR="0004114D" w:rsidRDefault="007A4469">
          <w:pPr>
            <w:pStyle w:val="TOC1"/>
            <w:rPr>
              <w:rFonts w:asciiTheme="minorHAnsi" w:eastAsiaTheme="minorEastAsia" w:hAnsiTheme="minorHAnsi" w:cstheme="minorBidi"/>
              <w:noProof/>
              <w:kern w:val="2"/>
              <w:szCs w:val="22"/>
              <w:lang w:eastAsia="en-GB"/>
              <w14:ligatures w14:val="standardContextual"/>
            </w:rPr>
          </w:pPr>
          <w:hyperlink w:anchor="_Toc144716165" w:history="1">
            <w:r w:rsidR="0004114D" w:rsidRPr="00A53C45">
              <w:rPr>
                <w:rStyle w:val="Hyperlink"/>
                <w:noProof/>
              </w:rPr>
              <w:t>3. </w:t>
            </w:r>
            <w:r w:rsidR="0004114D">
              <w:rPr>
                <w:rFonts w:asciiTheme="minorHAnsi" w:eastAsiaTheme="minorEastAsia" w:hAnsiTheme="minorHAnsi" w:cstheme="minorBidi"/>
                <w:noProof/>
                <w:kern w:val="2"/>
                <w:szCs w:val="22"/>
                <w:lang w:eastAsia="en-GB"/>
                <w14:ligatures w14:val="standardContextual"/>
              </w:rPr>
              <w:tab/>
            </w:r>
            <w:r w:rsidR="0004114D" w:rsidRPr="00A53C45">
              <w:rPr>
                <w:rStyle w:val="Hyperlink"/>
                <w:noProof/>
              </w:rPr>
              <w:t>Content</w:t>
            </w:r>
            <w:r w:rsidR="0004114D">
              <w:rPr>
                <w:noProof/>
                <w:webHidden/>
              </w:rPr>
              <w:tab/>
            </w:r>
            <w:r w:rsidR="0004114D">
              <w:rPr>
                <w:noProof/>
                <w:webHidden/>
              </w:rPr>
              <w:fldChar w:fldCharType="begin"/>
            </w:r>
            <w:r w:rsidR="0004114D">
              <w:rPr>
                <w:noProof/>
                <w:webHidden/>
              </w:rPr>
              <w:instrText xml:space="preserve"> PAGEREF _Toc144716165 \h </w:instrText>
            </w:r>
            <w:r w:rsidR="0004114D">
              <w:rPr>
                <w:noProof/>
                <w:webHidden/>
              </w:rPr>
            </w:r>
            <w:r w:rsidR="0004114D">
              <w:rPr>
                <w:noProof/>
                <w:webHidden/>
              </w:rPr>
              <w:fldChar w:fldCharType="separate"/>
            </w:r>
            <w:r w:rsidR="0004114D">
              <w:rPr>
                <w:noProof/>
                <w:webHidden/>
              </w:rPr>
              <w:t>5</w:t>
            </w:r>
            <w:r w:rsidR="0004114D">
              <w:rPr>
                <w:noProof/>
                <w:webHidden/>
              </w:rPr>
              <w:fldChar w:fldCharType="end"/>
            </w:r>
          </w:hyperlink>
        </w:p>
        <w:p w14:paraId="5A14B2FB" w14:textId="3C79D73B" w:rsidR="0004114D" w:rsidRDefault="007A4469">
          <w:pPr>
            <w:pStyle w:val="TOC1"/>
            <w:rPr>
              <w:rFonts w:asciiTheme="minorHAnsi" w:eastAsiaTheme="minorEastAsia" w:hAnsiTheme="minorHAnsi" w:cstheme="minorBidi"/>
              <w:noProof/>
              <w:kern w:val="2"/>
              <w:szCs w:val="22"/>
              <w:lang w:eastAsia="en-GB"/>
              <w14:ligatures w14:val="standardContextual"/>
            </w:rPr>
          </w:pPr>
          <w:hyperlink w:anchor="_Toc144716166" w:history="1">
            <w:r w:rsidR="0004114D" w:rsidRPr="00A53C45">
              <w:rPr>
                <w:rStyle w:val="Hyperlink"/>
                <w:noProof/>
              </w:rPr>
              <w:t>4. </w:t>
            </w:r>
            <w:r w:rsidR="0004114D">
              <w:rPr>
                <w:rFonts w:asciiTheme="minorHAnsi" w:eastAsiaTheme="minorEastAsia" w:hAnsiTheme="minorHAnsi" w:cstheme="minorBidi"/>
                <w:noProof/>
                <w:kern w:val="2"/>
                <w:szCs w:val="22"/>
                <w:lang w:eastAsia="en-GB"/>
                <w14:ligatures w14:val="standardContextual"/>
              </w:rPr>
              <w:tab/>
            </w:r>
            <w:r w:rsidR="0004114D" w:rsidRPr="00A53C45">
              <w:rPr>
                <w:rStyle w:val="Hyperlink"/>
                <w:noProof/>
              </w:rPr>
              <w:t>Power resource declarations</w:t>
            </w:r>
            <w:r w:rsidR="0004114D">
              <w:rPr>
                <w:noProof/>
                <w:webHidden/>
              </w:rPr>
              <w:tab/>
            </w:r>
            <w:r w:rsidR="0004114D">
              <w:rPr>
                <w:noProof/>
                <w:webHidden/>
              </w:rPr>
              <w:fldChar w:fldCharType="begin"/>
            </w:r>
            <w:r w:rsidR="0004114D">
              <w:rPr>
                <w:noProof/>
                <w:webHidden/>
              </w:rPr>
              <w:instrText xml:space="preserve"> PAGEREF _Toc144716166 \h </w:instrText>
            </w:r>
            <w:r w:rsidR="0004114D">
              <w:rPr>
                <w:noProof/>
                <w:webHidden/>
              </w:rPr>
            </w:r>
            <w:r w:rsidR="0004114D">
              <w:rPr>
                <w:noProof/>
                <w:webHidden/>
              </w:rPr>
              <w:fldChar w:fldCharType="separate"/>
            </w:r>
            <w:r w:rsidR="0004114D">
              <w:rPr>
                <w:noProof/>
                <w:webHidden/>
              </w:rPr>
              <w:t>7</w:t>
            </w:r>
            <w:r w:rsidR="0004114D">
              <w:rPr>
                <w:noProof/>
                <w:webHidden/>
              </w:rPr>
              <w:fldChar w:fldCharType="end"/>
            </w:r>
          </w:hyperlink>
        </w:p>
        <w:p w14:paraId="67231F86" w14:textId="1B9A4EC4"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67" w:history="1">
            <w:r w:rsidR="0004114D" w:rsidRPr="00A53C45">
              <w:rPr>
                <w:rStyle w:val="Hyperlink"/>
                <w:noProof/>
              </w:rPr>
              <w:t>4.1 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Display resource availability</w:t>
            </w:r>
            <w:r w:rsidR="0004114D">
              <w:rPr>
                <w:noProof/>
                <w:webHidden/>
              </w:rPr>
              <w:tab/>
            </w:r>
            <w:r w:rsidR="0004114D">
              <w:rPr>
                <w:noProof/>
                <w:webHidden/>
              </w:rPr>
              <w:fldChar w:fldCharType="begin"/>
            </w:r>
            <w:r w:rsidR="0004114D">
              <w:rPr>
                <w:noProof/>
                <w:webHidden/>
              </w:rPr>
              <w:instrText xml:space="preserve"> PAGEREF _Toc144716167 \h </w:instrText>
            </w:r>
            <w:r w:rsidR="0004114D">
              <w:rPr>
                <w:noProof/>
                <w:webHidden/>
              </w:rPr>
            </w:r>
            <w:r w:rsidR="0004114D">
              <w:rPr>
                <w:noProof/>
                <w:webHidden/>
              </w:rPr>
              <w:fldChar w:fldCharType="separate"/>
            </w:r>
            <w:r w:rsidR="0004114D">
              <w:rPr>
                <w:noProof/>
                <w:webHidden/>
              </w:rPr>
              <w:t>7</w:t>
            </w:r>
            <w:r w:rsidR="0004114D">
              <w:rPr>
                <w:noProof/>
                <w:webHidden/>
              </w:rPr>
              <w:fldChar w:fldCharType="end"/>
            </w:r>
          </w:hyperlink>
        </w:p>
        <w:p w14:paraId="497D3770" w14:textId="42C20B9B"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68" w:history="1">
            <w:r w:rsidR="0004114D" w:rsidRPr="00A53C45">
              <w:rPr>
                <w:rStyle w:val="Hyperlink"/>
                <w:noProof/>
              </w:rPr>
              <w:t>4.1.1 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_Toc144716168 \h </w:instrText>
            </w:r>
            <w:r w:rsidR="0004114D">
              <w:rPr>
                <w:noProof/>
                <w:webHidden/>
              </w:rPr>
            </w:r>
            <w:r w:rsidR="0004114D">
              <w:rPr>
                <w:noProof/>
                <w:webHidden/>
              </w:rPr>
              <w:fldChar w:fldCharType="separate"/>
            </w:r>
            <w:r w:rsidR="0004114D">
              <w:rPr>
                <w:noProof/>
                <w:webHidden/>
              </w:rPr>
              <w:t>7</w:t>
            </w:r>
            <w:r w:rsidR="0004114D">
              <w:rPr>
                <w:noProof/>
                <w:webHidden/>
              </w:rPr>
              <w:fldChar w:fldCharType="end"/>
            </w:r>
          </w:hyperlink>
        </w:p>
        <w:p w14:paraId="63C4A2C5" w14:textId="3F5ABFB3"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69" w:history="1">
            <w:r w:rsidR="0004114D" w:rsidRPr="00A53C45">
              <w:rPr>
                <w:rStyle w:val="Hyperlink"/>
                <w:noProof/>
              </w:rPr>
              <w:t>4.1.2 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_Toc144716169 \h </w:instrText>
            </w:r>
            <w:r w:rsidR="0004114D">
              <w:rPr>
                <w:noProof/>
                <w:webHidden/>
              </w:rPr>
            </w:r>
            <w:r w:rsidR="0004114D">
              <w:rPr>
                <w:noProof/>
                <w:webHidden/>
              </w:rPr>
              <w:fldChar w:fldCharType="separate"/>
            </w:r>
            <w:r w:rsidR="0004114D">
              <w:rPr>
                <w:noProof/>
                <w:webHidden/>
              </w:rPr>
              <w:t>7</w:t>
            </w:r>
            <w:r w:rsidR="0004114D">
              <w:rPr>
                <w:noProof/>
                <w:webHidden/>
              </w:rPr>
              <w:fldChar w:fldCharType="end"/>
            </w:r>
          </w:hyperlink>
        </w:p>
        <w:p w14:paraId="09A54CAA" w14:textId="5302AF22"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70" w:history="1">
            <w:r w:rsidR="0004114D" w:rsidRPr="00A53C45">
              <w:rPr>
                <w:rStyle w:val="Hyperlink"/>
                <w:noProof/>
              </w:rPr>
              <w:t>4.2 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Declare resource availability</w:t>
            </w:r>
            <w:r w:rsidR="0004114D">
              <w:rPr>
                <w:noProof/>
                <w:webHidden/>
              </w:rPr>
              <w:tab/>
            </w:r>
            <w:r w:rsidR="0004114D">
              <w:rPr>
                <w:noProof/>
                <w:webHidden/>
              </w:rPr>
              <w:fldChar w:fldCharType="begin"/>
            </w:r>
            <w:r w:rsidR="0004114D">
              <w:rPr>
                <w:noProof/>
                <w:webHidden/>
              </w:rPr>
              <w:instrText xml:space="preserve"> PAGEREF _Toc144716170 \h </w:instrText>
            </w:r>
            <w:r w:rsidR="0004114D">
              <w:rPr>
                <w:noProof/>
                <w:webHidden/>
              </w:rPr>
            </w:r>
            <w:r w:rsidR="0004114D">
              <w:rPr>
                <w:noProof/>
                <w:webHidden/>
              </w:rPr>
              <w:fldChar w:fldCharType="separate"/>
            </w:r>
            <w:r w:rsidR="0004114D">
              <w:rPr>
                <w:noProof/>
                <w:webHidden/>
              </w:rPr>
              <w:t>7</w:t>
            </w:r>
            <w:r w:rsidR="0004114D">
              <w:rPr>
                <w:noProof/>
                <w:webHidden/>
              </w:rPr>
              <w:fldChar w:fldCharType="end"/>
            </w:r>
          </w:hyperlink>
        </w:p>
        <w:p w14:paraId="257ADB38" w14:textId="37531314"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71" w:history="1">
            <w:r w:rsidR="0004114D" w:rsidRPr="00A53C45">
              <w:rPr>
                <w:rStyle w:val="Hyperlink"/>
                <w:noProof/>
              </w:rPr>
              <w:t>4.2.1 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_Toc144716171 \h </w:instrText>
            </w:r>
            <w:r w:rsidR="0004114D">
              <w:rPr>
                <w:noProof/>
                <w:webHidden/>
              </w:rPr>
            </w:r>
            <w:r w:rsidR="0004114D">
              <w:rPr>
                <w:noProof/>
                <w:webHidden/>
              </w:rPr>
              <w:fldChar w:fldCharType="separate"/>
            </w:r>
            <w:r w:rsidR="0004114D">
              <w:rPr>
                <w:noProof/>
                <w:webHidden/>
              </w:rPr>
              <w:t>7</w:t>
            </w:r>
            <w:r w:rsidR="0004114D">
              <w:rPr>
                <w:noProof/>
                <w:webHidden/>
              </w:rPr>
              <w:fldChar w:fldCharType="end"/>
            </w:r>
          </w:hyperlink>
        </w:p>
        <w:p w14:paraId="7538B56D" w14:textId="5965B89F"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72" w:history="1">
            <w:r w:rsidR="0004114D" w:rsidRPr="00A53C45">
              <w:rPr>
                <w:rStyle w:val="Hyperlink"/>
                <w:noProof/>
              </w:rPr>
              <w:t>4.2.2 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_Toc144716172 \h </w:instrText>
            </w:r>
            <w:r w:rsidR="0004114D">
              <w:rPr>
                <w:noProof/>
                <w:webHidden/>
              </w:rPr>
            </w:r>
            <w:r w:rsidR="0004114D">
              <w:rPr>
                <w:noProof/>
                <w:webHidden/>
              </w:rPr>
              <w:fldChar w:fldCharType="separate"/>
            </w:r>
            <w:r w:rsidR="0004114D">
              <w:rPr>
                <w:noProof/>
                <w:webHidden/>
              </w:rPr>
              <w:t>8</w:t>
            </w:r>
            <w:r w:rsidR="0004114D">
              <w:rPr>
                <w:noProof/>
                <w:webHidden/>
              </w:rPr>
              <w:fldChar w:fldCharType="end"/>
            </w:r>
          </w:hyperlink>
        </w:p>
        <w:p w14:paraId="1B951EBF" w14:textId="6EF00D7A"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73" w:history="1">
            <w:r w:rsidR="0004114D" w:rsidRPr="00A53C45">
              <w:rPr>
                <w:rStyle w:val="Hyperlink"/>
                <w:noProof/>
              </w:rPr>
              <w:t>4.3 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Display resource schedule</w:t>
            </w:r>
            <w:r w:rsidR="0004114D">
              <w:rPr>
                <w:noProof/>
                <w:webHidden/>
              </w:rPr>
              <w:tab/>
            </w:r>
            <w:r w:rsidR="0004114D">
              <w:rPr>
                <w:noProof/>
                <w:webHidden/>
              </w:rPr>
              <w:fldChar w:fldCharType="begin"/>
            </w:r>
            <w:r w:rsidR="0004114D">
              <w:rPr>
                <w:noProof/>
                <w:webHidden/>
              </w:rPr>
              <w:instrText xml:space="preserve"> PAGEREF _Toc144716173 \h </w:instrText>
            </w:r>
            <w:r w:rsidR="0004114D">
              <w:rPr>
                <w:noProof/>
                <w:webHidden/>
              </w:rPr>
            </w:r>
            <w:r w:rsidR="0004114D">
              <w:rPr>
                <w:noProof/>
                <w:webHidden/>
              </w:rPr>
              <w:fldChar w:fldCharType="separate"/>
            </w:r>
            <w:r w:rsidR="0004114D">
              <w:rPr>
                <w:noProof/>
                <w:webHidden/>
              </w:rPr>
              <w:t>8</w:t>
            </w:r>
            <w:r w:rsidR="0004114D">
              <w:rPr>
                <w:noProof/>
                <w:webHidden/>
              </w:rPr>
              <w:fldChar w:fldCharType="end"/>
            </w:r>
          </w:hyperlink>
        </w:p>
        <w:p w14:paraId="42C93A83" w14:textId="051E9D3E"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74" w:history="1">
            <w:r w:rsidR="0004114D" w:rsidRPr="00A53C45">
              <w:rPr>
                <w:rStyle w:val="Hyperlink"/>
                <w:noProof/>
              </w:rPr>
              <w:t>4.3.1 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_Toc144716174 \h </w:instrText>
            </w:r>
            <w:r w:rsidR="0004114D">
              <w:rPr>
                <w:noProof/>
                <w:webHidden/>
              </w:rPr>
            </w:r>
            <w:r w:rsidR="0004114D">
              <w:rPr>
                <w:noProof/>
                <w:webHidden/>
              </w:rPr>
              <w:fldChar w:fldCharType="separate"/>
            </w:r>
            <w:r w:rsidR="0004114D">
              <w:rPr>
                <w:noProof/>
                <w:webHidden/>
              </w:rPr>
              <w:t>8</w:t>
            </w:r>
            <w:r w:rsidR="0004114D">
              <w:rPr>
                <w:noProof/>
                <w:webHidden/>
              </w:rPr>
              <w:fldChar w:fldCharType="end"/>
            </w:r>
          </w:hyperlink>
        </w:p>
        <w:p w14:paraId="3CD6851D" w14:textId="08DF8041"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75" w:history="1">
            <w:r w:rsidR="0004114D" w:rsidRPr="00A53C45">
              <w:rPr>
                <w:rStyle w:val="Hyperlink"/>
                <w:noProof/>
              </w:rPr>
              <w:t>4.3.2 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_Toc144716175 \h </w:instrText>
            </w:r>
            <w:r w:rsidR="0004114D">
              <w:rPr>
                <w:noProof/>
                <w:webHidden/>
              </w:rPr>
            </w:r>
            <w:r w:rsidR="0004114D">
              <w:rPr>
                <w:noProof/>
                <w:webHidden/>
              </w:rPr>
              <w:fldChar w:fldCharType="separate"/>
            </w:r>
            <w:r w:rsidR="0004114D">
              <w:rPr>
                <w:noProof/>
                <w:webHidden/>
              </w:rPr>
              <w:t>9</w:t>
            </w:r>
            <w:r w:rsidR="0004114D">
              <w:rPr>
                <w:noProof/>
                <w:webHidden/>
              </w:rPr>
              <w:fldChar w:fldCharType="end"/>
            </w:r>
          </w:hyperlink>
        </w:p>
        <w:p w14:paraId="0CBD74FE" w14:textId="1A43F82F"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76" w:history="1">
            <w:r w:rsidR="0004114D" w:rsidRPr="00A53C45">
              <w:rPr>
                <w:rStyle w:val="Hyperlink"/>
                <w:noProof/>
              </w:rPr>
              <w:t>4.4 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Declare resource schedule</w:t>
            </w:r>
            <w:r w:rsidR="0004114D">
              <w:rPr>
                <w:noProof/>
                <w:webHidden/>
              </w:rPr>
              <w:tab/>
            </w:r>
            <w:r w:rsidR="0004114D">
              <w:rPr>
                <w:noProof/>
                <w:webHidden/>
              </w:rPr>
              <w:fldChar w:fldCharType="begin"/>
            </w:r>
            <w:r w:rsidR="0004114D">
              <w:rPr>
                <w:noProof/>
                <w:webHidden/>
              </w:rPr>
              <w:instrText xml:space="preserve"> PAGEREF _Toc144716176 \h </w:instrText>
            </w:r>
            <w:r w:rsidR="0004114D">
              <w:rPr>
                <w:noProof/>
                <w:webHidden/>
              </w:rPr>
            </w:r>
            <w:r w:rsidR="0004114D">
              <w:rPr>
                <w:noProof/>
                <w:webHidden/>
              </w:rPr>
              <w:fldChar w:fldCharType="separate"/>
            </w:r>
            <w:r w:rsidR="0004114D">
              <w:rPr>
                <w:noProof/>
                <w:webHidden/>
              </w:rPr>
              <w:t>9</w:t>
            </w:r>
            <w:r w:rsidR="0004114D">
              <w:rPr>
                <w:noProof/>
                <w:webHidden/>
              </w:rPr>
              <w:fldChar w:fldCharType="end"/>
            </w:r>
          </w:hyperlink>
        </w:p>
        <w:p w14:paraId="5B3DE460" w14:textId="6B8DC90F"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77" w:history="1">
            <w:r w:rsidR="0004114D" w:rsidRPr="00A53C45">
              <w:rPr>
                <w:rStyle w:val="Hyperlink"/>
                <w:noProof/>
              </w:rPr>
              <w:t>4.4.1 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_Toc144716177 \h </w:instrText>
            </w:r>
            <w:r w:rsidR="0004114D">
              <w:rPr>
                <w:noProof/>
                <w:webHidden/>
              </w:rPr>
            </w:r>
            <w:r w:rsidR="0004114D">
              <w:rPr>
                <w:noProof/>
                <w:webHidden/>
              </w:rPr>
              <w:fldChar w:fldCharType="separate"/>
            </w:r>
            <w:r w:rsidR="0004114D">
              <w:rPr>
                <w:noProof/>
                <w:webHidden/>
              </w:rPr>
              <w:t>9</w:t>
            </w:r>
            <w:r w:rsidR="0004114D">
              <w:rPr>
                <w:noProof/>
                <w:webHidden/>
              </w:rPr>
              <w:fldChar w:fldCharType="end"/>
            </w:r>
          </w:hyperlink>
        </w:p>
        <w:p w14:paraId="706F283D" w14:textId="3D6C7205"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78" w:history="1">
            <w:r w:rsidR="0004114D" w:rsidRPr="00A53C45">
              <w:rPr>
                <w:rStyle w:val="Hyperlink"/>
                <w:noProof/>
              </w:rPr>
              <w:t>4.4.2 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_Toc144716178 \h </w:instrText>
            </w:r>
            <w:r w:rsidR="0004114D">
              <w:rPr>
                <w:noProof/>
                <w:webHidden/>
              </w:rPr>
            </w:r>
            <w:r w:rsidR="0004114D">
              <w:rPr>
                <w:noProof/>
                <w:webHidden/>
              </w:rPr>
              <w:fldChar w:fldCharType="separate"/>
            </w:r>
            <w:r w:rsidR="0004114D">
              <w:rPr>
                <w:noProof/>
                <w:webHidden/>
              </w:rPr>
              <w:t>10</w:t>
            </w:r>
            <w:r w:rsidR="0004114D">
              <w:rPr>
                <w:noProof/>
                <w:webHidden/>
              </w:rPr>
              <w:fldChar w:fldCharType="end"/>
            </w:r>
          </w:hyperlink>
        </w:p>
        <w:p w14:paraId="7367A58B" w14:textId="05EDB741"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79" w:history="1">
            <w:r w:rsidR="0004114D" w:rsidRPr="00A53C45">
              <w:rPr>
                <w:rStyle w:val="Hyperlink"/>
                <w:noProof/>
              </w:rPr>
              <w:t>4.5 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Display editable intraday intervals</w:t>
            </w:r>
            <w:r w:rsidR="0004114D">
              <w:rPr>
                <w:noProof/>
                <w:webHidden/>
              </w:rPr>
              <w:tab/>
            </w:r>
            <w:r w:rsidR="0004114D">
              <w:rPr>
                <w:noProof/>
                <w:webHidden/>
              </w:rPr>
              <w:fldChar w:fldCharType="begin"/>
            </w:r>
            <w:r w:rsidR="0004114D">
              <w:rPr>
                <w:noProof/>
                <w:webHidden/>
              </w:rPr>
              <w:instrText xml:space="preserve"> PAGEREF _Toc144716179 \h </w:instrText>
            </w:r>
            <w:r w:rsidR="0004114D">
              <w:rPr>
                <w:noProof/>
                <w:webHidden/>
              </w:rPr>
            </w:r>
            <w:r w:rsidR="0004114D">
              <w:rPr>
                <w:noProof/>
                <w:webHidden/>
              </w:rPr>
              <w:fldChar w:fldCharType="separate"/>
            </w:r>
            <w:r w:rsidR="0004114D">
              <w:rPr>
                <w:noProof/>
                <w:webHidden/>
              </w:rPr>
              <w:t>10</w:t>
            </w:r>
            <w:r w:rsidR="0004114D">
              <w:rPr>
                <w:noProof/>
                <w:webHidden/>
              </w:rPr>
              <w:fldChar w:fldCharType="end"/>
            </w:r>
          </w:hyperlink>
        </w:p>
        <w:p w14:paraId="6A46A939" w14:textId="635A1A3D"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80" w:history="1">
            <w:r w:rsidR="0004114D" w:rsidRPr="00A53C45">
              <w:rPr>
                <w:rStyle w:val="Hyperlink"/>
                <w:noProof/>
              </w:rPr>
              <w:t>4.5.1 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_Toc144716180 \h </w:instrText>
            </w:r>
            <w:r w:rsidR="0004114D">
              <w:rPr>
                <w:noProof/>
                <w:webHidden/>
              </w:rPr>
            </w:r>
            <w:r w:rsidR="0004114D">
              <w:rPr>
                <w:noProof/>
                <w:webHidden/>
              </w:rPr>
              <w:fldChar w:fldCharType="separate"/>
            </w:r>
            <w:r w:rsidR="0004114D">
              <w:rPr>
                <w:noProof/>
                <w:webHidden/>
              </w:rPr>
              <w:t>10</w:t>
            </w:r>
            <w:r w:rsidR="0004114D">
              <w:rPr>
                <w:noProof/>
                <w:webHidden/>
              </w:rPr>
              <w:fldChar w:fldCharType="end"/>
            </w:r>
          </w:hyperlink>
        </w:p>
        <w:p w14:paraId="33D6E6EB" w14:textId="6297D54F"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81" w:history="1">
            <w:r w:rsidR="0004114D" w:rsidRPr="00A53C45">
              <w:rPr>
                <w:rStyle w:val="Hyperlink"/>
                <w:noProof/>
              </w:rPr>
              <w:t>4.5.2 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_Toc144716181 \h </w:instrText>
            </w:r>
            <w:r w:rsidR="0004114D">
              <w:rPr>
                <w:noProof/>
                <w:webHidden/>
              </w:rPr>
            </w:r>
            <w:r w:rsidR="0004114D">
              <w:rPr>
                <w:noProof/>
                <w:webHidden/>
              </w:rPr>
              <w:fldChar w:fldCharType="separate"/>
            </w:r>
            <w:r w:rsidR="0004114D">
              <w:rPr>
                <w:noProof/>
                <w:webHidden/>
              </w:rPr>
              <w:t>11</w:t>
            </w:r>
            <w:r w:rsidR="0004114D">
              <w:rPr>
                <w:noProof/>
                <w:webHidden/>
              </w:rPr>
              <w:fldChar w:fldCharType="end"/>
            </w:r>
          </w:hyperlink>
        </w:p>
        <w:p w14:paraId="56659ED6" w14:textId="04939975" w:rsidR="0004114D" w:rsidRDefault="007A4469">
          <w:pPr>
            <w:pStyle w:val="TOC1"/>
            <w:rPr>
              <w:rFonts w:asciiTheme="minorHAnsi" w:eastAsiaTheme="minorEastAsia" w:hAnsiTheme="minorHAnsi" w:cstheme="minorBidi"/>
              <w:noProof/>
              <w:kern w:val="2"/>
              <w:szCs w:val="22"/>
              <w:lang w:eastAsia="en-GB"/>
              <w14:ligatures w14:val="standardContextual"/>
            </w:rPr>
          </w:pPr>
          <w:hyperlink w:anchor="_Toc144716182" w:history="1">
            <w:r w:rsidR="0004114D" w:rsidRPr="00A53C45">
              <w:rPr>
                <w:rStyle w:val="Hyperlink"/>
                <w:noProof/>
              </w:rPr>
              <w:t>5. </w:t>
            </w:r>
            <w:r w:rsidR="0004114D">
              <w:rPr>
                <w:rFonts w:asciiTheme="minorHAnsi" w:eastAsiaTheme="minorEastAsia" w:hAnsiTheme="minorHAnsi" w:cstheme="minorBidi"/>
                <w:noProof/>
                <w:kern w:val="2"/>
                <w:szCs w:val="22"/>
                <w:lang w:eastAsia="en-GB"/>
                <w14:ligatures w14:val="standardContextual"/>
              </w:rPr>
              <w:tab/>
            </w:r>
            <w:r w:rsidR="0004114D" w:rsidRPr="00A53C45">
              <w:rPr>
                <w:rStyle w:val="Hyperlink"/>
                <w:noProof/>
              </w:rPr>
              <w:t>Balancing Market</w:t>
            </w:r>
            <w:r w:rsidR="0004114D">
              <w:rPr>
                <w:noProof/>
                <w:webHidden/>
              </w:rPr>
              <w:tab/>
            </w:r>
            <w:r w:rsidR="0004114D">
              <w:rPr>
                <w:noProof/>
                <w:webHidden/>
              </w:rPr>
              <w:fldChar w:fldCharType="begin"/>
            </w:r>
            <w:r w:rsidR="0004114D">
              <w:rPr>
                <w:noProof/>
                <w:webHidden/>
              </w:rPr>
              <w:instrText xml:space="preserve"> PAGEREF _Toc144716182 \h </w:instrText>
            </w:r>
            <w:r w:rsidR="0004114D">
              <w:rPr>
                <w:noProof/>
                <w:webHidden/>
              </w:rPr>
            </w:r>
            <w:r w:rsidR="0004114D">
              <w:rPr>
                <w:noProof/>
                <w:webHidden/>
              </w:rPr>
              <w:fldChar w:fldCharType="separate"/>
            </w:r>
            <w:r w:rsidR="0004114D">
              <w:rPr>
                <w:noProof/>
                <w:webHidden/>
              </w:rPr>
              <w:t>12</w:t>
            </w:r>
            <w:r w:rsidR="0004114D">
              <w:rPr>
                <w:noProof/>
                <w:webHidden/>
              </w:rPr>
              <w:fldChar w:fldCharType="end"/>
            </w:r>
          </w:hyperlink>
        </w:p>
        <w:p w14:paraId="138B4CF0" w14:textId="1576ED70"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83" w:history="1">
            <w:r w:rsidR="0004114D" w:rsidRPr="00A53C45">
              <w:rPr>
                <w:rStyle w:val="Hyperlink"/>
                <w:noProof/>
              </w:rPr>
              <w:t>5.1 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Offer balancing energy (Create balancing bids)</w:t>
            </w:r>
            <w:r w:rsidR="0004114D">
              <w:rPr>
                <w:noProof/>
                <w:webHidden/>
              </w:rPr>
              <w:tab/>
            </w:r>
            <w:r w:rsidR="0004114D">
              <w:rPr>
                <w:noProof/>
                <w:webHidden/>
              </w:rPr>
              <w:fldChar w:fldCharType="begin"/>
            </w:r>
            <w:r w:rsidR="0004114D">
              <w:rPr>
                <w:noProof/>
                <w:webHidden/>
              </w:rPr>
              <w:instrText xml:space="preserve"> PAGEREF _Toc144716183 \h </w:instrText>
            </w:r>
            <w:r w:rsidR="0004114D">
              <w:rPr>
                <w:noProof/>
                <w:webHidden/>
              </w:rPr>
            </w:r>
            <w:r w:rsidR="0004114D">
              <w:rPr>
                <w:noProof/>
                <w:webHidden/>
              </w:rPr>
              <w:fldChar w:fldCharType="separate"/>
            </w:r>
            <w:r w:rsidR="0004114D">
              <w:rPr>
                <w:noProof/>
                <w:webHidden/>
              </w:rPr>
              <w:t>12</w:t>
            </w:r>
            <w:r w:rsidR="0004114D">
              <w:rPr>
                <w:noProof/>
                <w:webHidden/>
              </w:rPr>
              <w:fldChar w:fldCharType="end"/>
            </w:r>
          </w:hyperlink>
        </w:p>
        <w:p w14:paraId="62135AD1" w14:textId="227A7E3D"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84" w:history="1">
            <w:r w:rsidR="0004114D" w:rsidRPr="00A53C45">
              <w:rPr>
                <w:rStyle w:val="Hyperlink"/>
                <w:noProof/>
              </w:rPr>
              <w:t>5.1.1 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_Toc144716184 \h </w:instrText>
            </w:r>
            <w:r w:rsidR="0004114D">
              <w:rPr>
                <w:noProof/>
                <w:webHidden/>
              </w:rPr>
            </w:r>
            <w:r w:rsidR="0004114D">
              <w:rPr>
                <w:noProof/>
                <w:webHidden/>
              </w:rPr>
              <w:fldChar w:fldCharType="separate"/>
            </w:r>
            <w:r w:rsidR="0004114D">
              <w:rPr>
                <w:noProof/>
                <w:webHidden/>
              </w:rPr>
              <w:t>12</w:t>
            </w:r>
            <w:r w:rsidR="0004114D">
              <w:rPr>
                <w:noProof/>
                <w:webHidden/>
              </w:rPr>
              <w:fldChar w:fldCharType="end"/>
            </w:r>
          </w:hyperlink>
        </w:p>
        <w:p w14:paraId="1B8FF6A5" w14:textId="376912B1"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85" w:history="1">
            <w:r w:rsidR="0004114D" w:rsidRPr="00A53C45">
              <w:rPr>
                <w:rStyle w:val="Hyperlink"/>
                <w:noProof/>
              </w:rPr>
              <w:t>5.1.2 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_Toc144716185 \h </w:instrText>
            </w:r>
            <w:r w:rsidR="0004114D">
              <w:rPr>
                <w:noProof/>
                <w:webHidden/>
              </w:rPr>
            </w:r>
            <w:r w:rsidR="0004114D">
              <w:rPr>
                <w:noProof/>
                <w:webHidden/>
              </w:rPr>
              <w:fldChar w:fldCharType="separate"/>
            </w:r>
            <w:r w:rsidR="0004114D">
              <w:rPr>
                <w:noProof/>
                <w:webHidden/>
              </w:rPr>
              <w:t>14</w:t>
            </w:r>
            <w:r w:rsidR="0004114D">
              <w:rPr>
                <w:noProof/>
                <w:webHidden/>
              </w:rPr>
              <w:fldChar w:fldCharType="end"/>
            </w:r>
          </w:hyperlink>
        </w:p>
        <w:p w14:paraId="7CF5CEEF" w14:textId="49585B3B"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86" w:history="1">
            <w:r w:rsidR="0004114D" w:rsidRPr="00A53C45">
              <w:rPr>
                <w:rStyle w:val="Hyperlink"/>
                <w:noProof/>
              </w:rPr>
              <w:t>5.2 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Display dispatch orders</w:t>
            </w:r>
            <w:r w:rsidR="0004114D">
              <w:rPr>
                <w:noProof/>
                <w:webHidden/>
              </w:rPr>
              <w:tab/>
            </w:r>
            <w:r w:rsidR="0004114D">
              <w:rPr>
                <w:noProof/>
                <w:webHidden/>
              </w:rPr>
              <w:fldChar w:fldCharType="begin"/>
            </w:r>
            <w:r w:rsidR="0004114D">
              <w:rPr>
                <w:noProof/>
                <w:webHidden/>
              </w:rPr>
              <w:instrText xml:space="preserve"> PAGEREF _Toc144716186 \h </w:instrText>
            </w:r>
            <w:r w:rsidR="0004114D">
              <w:rPr>
                <w:noProof/>
                <w:webHidden/>
              </w:rPr>
            </w:r>
            <w:r w:rsidR="0004114D">
              <w:rPr>
                <w:noProof/>
                <w:webHidden/>
              </w:rPr>
              <w:fldChar w:fldCharType="separate"/>
            </w:r>
            <w:r w:rsidR="0004114D">
              <w:rPr>
                <w:noProof/>
                <w:webHidden/>
              </w:rPr>
              <w:t>14</w:t>
            </w:r>
            <w:r w:rsidR="0004114D">
              <w:rPr>
                <w:noProof/>
                <w:webHidden/>
              </w:rPr>
              <w:fldChar w:fldCharType="end"/>
            </w:r>
          </w:hyperlink>
        </w:p>
        <w:p w14:paraId="7D10B376" w14:textId="1C35D142"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87" w:history="1">
            <w:r w:rsidR="0004114D" w:rsidRPr="00A53C45">
              <w:rPr>
                <w:rStyle w:val="Hyperlink"/>
                <w:noProof/>
              </w:rPr>
              <w:t>5.2.1 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_Toc144716187 \h </w:instrText>
            </w:r>
            <w:r w:rsidR="0004114D">
              <w:rPr>
                <w:noProof/>
                <w:webHidden/>
              </w:rPr>
            </w:r>
            <w:r w:rsidR="0004114D">
              <w:rPr>
                <w:noProof/>
                <w:webHidden/>
              </w:rPr>
              <w:fldChar w:fldCharType="separate"/>
            </w:r>
            <w:r w:rsidR="0004114D">
              <w:rPr>
                <w:noProof/>
                <w:webHidden/>
              </w:rPr>
              <w:t>14</w:t>
            </w:r>
            <w:r w:rsidR="0004114D">
              <w:rPr>
                <w:noProof/>
                <w:webHidden/>
              </w:rPr>
              <w:fldChar w:fldCharType="end"/>
            </w:r>
          </w:hyperlink>
        </w:p>
        <w:p w14:paraId="04C1B3D3" w14:textId="2F93F807"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88" w:history="1">
            <w:r w:rsidR="0004114D" w:rsidRPr="00A53C45">
              <w:rPr>
                <w:rStyle w:val="Hyperlink"/>
                <w:noProof/>
              </w:rPr>
              <w:t>5.2.2 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_Toc144716188 \h </w:instrText>
            </w:r>
            <w:r w:rsidR="0004114D">
              <w:rPr>
                <w:noProof/>
                <w:webHidden/>
              </w:rPr>
            </w:r>
            <w:r w:rsidR="0004114D">
              <w:rPr>
                <w:noProof/>
                <w:webHidden/>
              </w:rPr>
              <w:fldChar w:fldCharType="separate"/>
            </w:r>
            <w:r w:rsidR="0004114D">
              <w:rPr>
                <w:noProof/>
                <w:webHidden/>
              </w:rPr>
              <w:t>15</w:t>
            </w:r>
            <w:r w:rsidR="0004114D">
              <w:rPr>
                <w:noProof/>
                <w:webHidden/>
              </w:rPr>
              <w:fldChar w:fldCharType="end"/>
            </w:r>
          </w:hyperlink>
        </w:p>
        <w:p w14:paraId="161C662B" w14:textId="120D1514"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89" w:history="1">
            <w:r w:rsidR="0004114D" w:rsidRPr="00A53C45">
              <w:rPr>
                <w:rStyle w:val="Hyperlink"/>
                <w:noProof/>
              </w:rPr>
              <w:t>5.3 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Display dispatch order detail</w:t>
            </w:r>
            <w:r w:rsidR="0004114D">
              <w:rPr>
                <w:noProof/>
                <w:webHidden/>
              </w:rPr>
              <w:tab/>
            </w:r>
            <w:r w:rsidR="0004114D">
              <w:rPr>
                <w:noProof/>
                <w:webHidden/>
              </w:rPr>
              <w:fldChar w:fldCharType="begin"/>
            </w:r>
            <w:r w:rsidR="0004114D">
              <w:rPr>
                <w:noProof/>
                <w:webHidden/>
              </w:rPr>
              <w:instrText xml:space="preserve"> PAGEREF _Toc144716189 \h </w:instrText>
            </w:r>
            <w:r w:rsidR="0004114D">
              <w:rPr>
                <w:noProof/>
                <w:webHidden/>
              </w:rPr>
            </w:r>
            <w:r w:rsidR="0004114D">
              <w:rPr>
                <w:noProof/>
                <w:webHidden/>
              </w:rPr>
              <w:fldChar w:fldCharType="separate"/>
            </w:r>
            <w:r w:rsidR="0004114D">
              <w:rPr>
                <w:noProof/>
                <w:webHidden/>
              </w:rPr>
              <w:t>15</w:t>
            </w:r>
            <w:r w:rsidR="0004114D">
              <w:rPr>
                <w:noProof/>
                <w:webHidden/>
              </w:rPr>
              <w:fldChar w:fldCharType="end"/>
            </w:r>
          </w:hyperlink>
        </w:p>
        <w:p w14:paraId="5A884228" w14:textId="79B30E57"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90" w:history="1">
            <w:r w:rsidR="0004114D" w:rsidRPr="00A53C45">
              <w:rPr>
                <w:rStyle w:val="Hyperlink"/>
                <w:noProof/>
              </w:rPr>
              <w:t>5.3.1 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_Toc144716190 \h </w:instrText>
            </w:r>
            <w:r w:rsidR="0004114D">
              <w:rPr>
                <w:noProof/>
                <w:webHidden/>
              </w:rPr>
            </w:r>
            <w:r w:rsidR="0004114D">
              <w:rPr>
                <w:noProof/>
                <w:webHidden/>
              </w:rPr>
              <w:fldChar w:fldCharType="separate"/>
            </w:r>
            <w:r w:rsidR="0004114D">
              <w:rPr>
                <w:noProof/>
                <w:webHidden/>
              </w:rPr>
              <w:t>15</w:t>
            </w:r>
            <w:r w:rsidR="0004114D">
              <w:rPr>
                <w:noProof/>
                <w:webHidden/>
              </w:rPr>
              <w:fldChar w:fldCharType="end"/>
            </w:r>
          </w:hyperlink>
        </w:p>
        <w:p w14:paraId="385EDDC3" w14:textId="64EFD480"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91" w:history="1">
            <w:r w:rsidR="0004114D" w:rsidRPr="00A53C45">
              <w:rPr>
                <w:rStyle w:val="Hyperlink"/>
                <w:noProof/>
              </w:rPr>
              <w:t>5.3.2 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_Toc144716191 \h </w:instrText>
            </w:r>
            <w:r w:rsidR="0004114D">
              <w:rPr>
                <w:noProof/>
                <w:webHidden/>
              </w:rPr>
            </w:r>
            <w:r w:rsidR="0004114D">
              <w:rPr>
                <w:noProof/>
                <w:webHidden/>
              </w:rPr>
              <w:fldChar w:fldCharType="separate"/>
            </w:r>
            <w:r w:rsidR="0004114D">
              <w:rPr>
                <w:noProof/>
                <w:webHidden/>
              </w:rPr>
              <w:t>15</w:t>
            </w:r>
            <w:r w:rsidR="0004114D">
              <w:rPr>
                <w:noProof/>
                <w:webHidden/>
              </w:rPr>
              <w:fldChar w:fldCharType="end"/>
            </w:r>
          </w:hyperlink>
        </w:p>
        <w:p w14:paraId="2A6E4487" w14:textId="24A0182E" w:rsidR="0004114D" w:rsidRDefault="007A4469">
          <w:pPr>
            <w:pStyle w:val="TOC1"/>
            <w:rPr>
              <w:rFonts w:asciiTheme="minorHAnsi" w:eastAsiaTheme="minorEastAsia" w:hAnsiTheme="minorHAnsi" w:cstheme="minorBidi"/>
              <w:noProof/>
              <w:kern w:val="2"/>
              <w:szCs w:val="22"/>
              <w:lang w:eastAsia="en-GB"/>
              <w14:ligatures w14:val="standardContextual"/>
            </w:rPr>
          </w:pPr>
          <w:hyperlink w:anchor="_Toc144716192" w:history="1">
            <w:r w:rsidR="0004114D" w:rsidRPr="00A53C45">
              <w:rPr>
                <w:rStyle w:val="Hyperlink"/>
                <w:noProof/>
              </w:rPr>
              <w:t>6. </w:t>
            </w:r>
            <w:r w:rsidR="0004114D">
              <w:rPr>
                <w:rFonts w:asciiTheme="minorHAnsi" w:eastAsiaTheme="minorEastAsia" w:hAnsiTheme="minorHAnsi" w:cstheme="minorBidi"/>
                <w:noProof/>
                <w:kern w:val="2"/>
                <w:szCs w:val="22"/>
                <w:lang w:eastAsia="en-GB"/>
                <w14:ligatures w14:val="standardContextual"/>
              </w:rPr>
              <w:tab/>
            </w:r>
            <w:r w:rsidR="0004114D" w:rsidRPr="00A53C45">
              <w:rPr>
                <w:rStyle w:val="Hyperlink"/>
                <w:noProof/>
              </w:rPr>
              <w:t>Settlement</w:t>
            </w:r>
            <w:r w:rsidR="0004114D">
              <w:rPr>
                <w:noProof/>
                <w:webHidden/>
              </w:rPr>
              <w:tab/>
            </w:r>
            <w:r w:rsidR="0004114D">
              <w:rPr>
                <w:noProof/>
                <w:webHidden/>
              </w:rPr>
              <w:fldChar w:fldCharType="begin"/>
            </w:r>
            <w:r w:rsidR="0004114D">
              <w:rPr>
                <w:noProof/>
                <w:webHidden/>
              </w:rPr>
              <w:instrText xml:space="preserve"> PAGEREF _Toc144716192 \h </w:instrText>
            </w:r>
            <w:r w:rsidR="0004114D">
              <w:rPr>
                <w:noProof/>
                <w:webHidden/>
              </w:rPr>
            </w:r>
            <w:r w:rsidR="0004114D">
              <w:rPr>
                <w:noProof/>
                <w:webHidden/>
              </w:rPr>
              <w:fldChar w:fldCharType="separate"/>
            </w:r>
            <w:r w:rsidR="0004114D">
              <w:rPr>
                <w:noProof/>
                <w:webHidden/>
              </w:rPr>
              <w:t>17</w:t>
            </w:r>
            <w:r w:rsidR="0004114D">
              <w:rPr>
                <w:noProof/>
                <w:webHidden/>
              </w:rPr>
              <w:fldChar w:fldCharType="end"/>
            </w:r>
          </w:hyperlink>
        </w:p>
        <w:p w14:paraId="6347BBD8" w14:textId="24DE82D2"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93" w:history="1">
            <w:r w:rsidR="0004114D" w:rsidRPr="00A53C45">
              <w:rPr>
                <w:rStyle w:val="Hyperlink"/>
                <w:noProof/>
              </w:rPr>
              <w:t>6.1 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Display FCR Coefficients</w:t>
            </w:r>
            <w:r w:rsidR="0004114D">
              <w:rPr>
                <w:noProof/>
                <w:webHidden/>
              </w:rPr>
              <w:tab/>
            </w:r>
            <w:r w:rsidR="0004114D">
              <w:rPr>
                <w:noProof/>
                <w:webHidden/>
              </w:rPr>
              <w:fldChar w:fldCharType="begin"/>
            </w:r>
            <w:r w:rsidR="0004114D">
              <w:rPr>
                <w:noProof/>
                <w:webHidden/>
              </w:rPr>
              <w:instrText xml:space="preserve"> PAGEREF _Toc144716193 \h </w:instrText>
            </w:r>
            <w:r w:rsidR="0004114D">
              <w:rPr>
                <w:noProof/>
                <w:webHidden/>
              </w:rPr>
            </w:r>
            <w:r w:rsidR="0004114D">
              <w:rPr>
                <w:noProof/>
                <w:webHidden/>
              </w:rPr>
              <w:fldChar w:fldCharType="separate"/>
            </w:r>
            <w:r w:rsidR="0004114D">
              <w:rPr>
                <w:noProof/>
                <w:webHidden/>
              </w:rPr>
              <w:t>17</w:t>
            </w:r>
            <w:r w:rsidR="0004114D">
              <w:rPr>
                <w:noProof/>
                <w:webHidden/>
              </w:rPr>
              <w:fldChar w:fldCharType="end"/>
            </w:r>
          </w:hyperlink>
        </w:p>
        <w:p w14:paraId="51FE2E46" w14:textId="4B8B13F8"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94" w:history="1">
            <w:r w:rsidR="0004114D" w:rsidRPr="00A53C45">
              <w:rPr>
                <w:rStyle w:val="Hyperlink"/>
                <w:noProof/>
              </w:rPr>
              <w:t>6.1.1 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_Toc144716194 \h </w:instrText>
            </w:r>
            <w:r w:rsidR="0004114D">
              <w:rPr>
                <w:noProof/>
                <w:webHidden/>
              </w:rPr>
            </w:r>
            <w:r w:rsidR="0004114D">
              <w:rPr>
                <w:noProof/>
                <w:webHidden/>
              </w:rPr>
              <w:fldChar w:fldCharType="separate"/>
            </w:r>
            <w:r w:rsidR="0004114D">
              <w:rPr>
                <w:noProof/>
                <w:webHidden/>
              </w:rPr>
              <w:t>17</w:t>
            </w:r>
            <w:r w:rsidR="0004114D">
              <w:rPr>
                <w:noProof/>
                <w:webHidden/>
              </w:rPr>
              <w:fldChar w:fldCharType="end"/>
            </w:r>
          </w:hyperlink>
        </w:p>
        <w:p w14:paraId="1F422759" w14:textId="6322F57F"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95" w:history="1">
            <w:r w:rsidR="0004114D" w:rsidRPr="00A53C45">
              <w:rPr>
                <w:rStyle w:val="Hyperlink"/>
                <w:noProof/>
              </w:rPr>
              <w:t>6.1.2 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_Toc144716195 \h </w:instrText>
            </w:r>
            <w:r w:rsidR="0004114D">
              <w:rPr>
                <w:noProof/>
                <w:webHidden/>
              </w:rPr>
            </w:r>
            <w:r w:rsidR="0004114D">
              <w:rPr>
                <w:noProof/>
                <w:webHidden/>
              </w:rPr>
              <w:fldChar w:fldCharType="separate"/>
            </w:r>
            <w:r w:rsidR="0004114D">
              <w:rPr>
                <w:noProof/>
                <w:webHidden/>
              </w:rPr>
              <w:t>17</w:t>
            </w:r>
            <w:r w:rsidR="0004114D">
              <w:rPr>
                <w:noProof/>
                <w:webHidden/>
              </w:rPr>
              <w:fldChar w:fldCharType="end"/>
            </w:r>
          </w:hyperlink>
        </w:p>
        <w:p w14:paraId="47EC34BC" w14:textId="7BF4B7F9"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96" w:history="1">
            <w:r w:rsidR="0004114D" w:rsidRPr="00A53C45">
              <w:rPr>
                <w:rStyle w:val="Hyperlink"/>
                <w:noProof/>
              </w:rPr>
              <w:t>6.2 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Set resource’s FCR Coefficient</w:t>
            </w:r>
            <w:r w:rsidR="0004114D">
              <w:rPr>
                <w:noProof/>
                <w:webHidden/>
              </w:rPr>
              <w:tab/>
            </w:r>
            <w:r w:rsidR="0004114D">
              <w:rPr>
                <w:noProof/>
                <w:webHidden/>
              </w:rPr>
              <w:fldChar w:fldCharType="begin"/>
            </w:r>
            <w:r w:rsidR="0004114D">
              <w:rPr>
                <w:noProof/>
                <w:webHidden/>
              </w:rPr>
              <w:instrText xml:space="preserve"> PAGEREF _Toc144716196 \h </w:instrText>
            </w:r>
            <w:r w:rsidR="0004114D">
              <w:rPr>
                <w:noProof/>
                <w:webHidden/>
              </w:rPr>
            </w:r>
            <w:r w:rsidR="0004114D">
              <w:rPr>
                <w:noProof/>
                <w:webHidden/>
              </w:rPr>
              <w:fldChar w:fldCharType="separate"/>
            </w:r>
            <w:r w:rsidR="0004114D">
              <w:rPr>
                <w:noProof/>
                <w:webHidden/>
              </w:rPr>
              <w:t>17</w:t>
            </w:r>
            <w:r w:rsidR="0004114D">
              <w:rPr>
                <w:noProof/>
                <w:webHidden/>
              </w:rPr>
              <w:fldChar w:fldCharType="end"/>
            </w:r>
          </w:hyperlink>
        </w:p>
        <w:p w14:paraId="4BAFDB00" w14:textId="0A05CA71"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97" w:history="1">
            <w:r w:rsidR="0004114D" w:rsidRPr="00A53C45">
              <w:rPr>
                <w:rStyle w:val="Hyperlink"/>
                <w:noProof/>
              </w:rPr>
              <w:t>6.2.1 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_Toc144716197 \h </w:instrText>
            </w:r>
            <w:r w:rsidR="0004114D">
              <w:rPr>
                <w:noProof/>
                <w:webHidden/>
              </w:rPr>
            </w:r>
            <w:r w:rsidR="0004114D">
              <w:rPr>
                <w:noProof/>
                <w:webHidden/>
              </w:rPr>
              <w:fldChar w:fldCharType="separate"/>
            </w:r>
            <w:r w:rsidR="0004114D">
              <w:rPr>
                <w:noProof/>
                <w:webHidden/>
              </w:rPr>
              <w:t>17</w:t>
            </w:r>
            <w:r w:rsidR="0004114D">
              <w:rPr>
                <w:noProof/>
                <w:webHidden/>
              </w:rPr>
              <w:fldChar w:fldCharType="end"/>
            </w:r>
          </w:hyperlink>
        </w:p>
        <w:p w14:paraId="34716C83" w14:textId="39C09742"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198" w:history="1">
            <w:r w:rsidR="0004114D" w:rsidRPr="00A53C45">
              <w:rPr>
                <w:rStyle w:val="Hyperlink"/>
                <w:noProof/>
              </w:rPr>
              <w:t>6.2.2 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_Toc144716198 \h </w:instrText>
            </w:r>
            <w:r w:rsidR="0004114D">
              <w:rPr>
                <w:noProof/>
                <w:webHidden/>
              </w:rPr>
            </w:r>
            <w:r w:rsidR="0004114D">
              <w:rPr>
                <w:noProof/>
                <w:webHidden/>
              </w:rPr>
              <w:fldChar w:fldCharType="separate"/>
            </w:r>
            <w:r w:rsidR="0004114D">
              <w:rPr>
                <w:noProof/>
                <w:webHidden/>
              </w:rPr>
              <w:t>18</w:t>
            </w:r>
            <w:r w:rsidR="0004114D">
              <w:rPr>
                <w:noProof/>
                <w:webHidden/>
              </w:rPr>
              <w:fldChar w:fldCharType="end"/>
            </w:r>
          </w:hyperlink>
        </w:p>
        <w:p w14:paraId="7E5CAB70" w14:textId="4A7277CA" w:rsidR="0004114D" w:rsidRDefault="007A4469">
          <w:pPr>
            <w:pStyle w:val="TOC2"/>
            <w:rPr>
              <w:rFonts w:asciiTheme="minorHAnsi" w:eastAsiaTheme="minorEastAsia" w:hAnsiTheme="minorHAnsi" w:cstheme="minorBidi"/>
              <w:noProof/>
              <w:kern w:val="2"/>
              <w:sz w:val="22"/>
              <w:szCs w:val="22"/>
              <w:lang w:eastAsia="en-GB"/>
              <w14:ligatures w14:val="standardContextual"/>
            </w:rPr>
          </w:pPr>
          <w:hyperlink w:anchor="_Toc144716199" w:history="1">
            <w:r w:rsidR="0004114D" w:rsidRPr="00A53C45">
              <w:rPr>
                <w:rStyle w:val="Hyperlink"/>
                <w:noProof/>
              </w:rPr>
              <w:t>6.3 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Download Settlement Report</w:t>
            </w:r>
            <w:r w:rsidR="0004114D">
              <w:rPr>
                <w:noProof/>
                <w:webHidden/>
              </w:rPr>
              <w:tab/>
            </w:r>
            <w:r w:rsidR="0004114D">
              <w:rPr>
                <w:noProof/>
                <w:webHidden/>
              </w:rPr>
              <w:fldChar w:fldCharType="begin"/>
            </w:r>
            <w:r w:rsidR="0004114D">
              <w:rPr>
                <w:noProof/>
                <w:webHidden/>
              </w:rPr>
              <w:instrText xml:space="preserve"> PAGEREF _Toc144716199 \h </w:instrText>
            </w:r>
            <w:r w:rsidR="0004114D">
              <w:rPr>
                <w:noProof/>
                <w:webHidden/>
              </w:rPr>
            </w:r>
            <w:r w:rsidR="0004114D">
              <w:rPr>
                <w:noProof/>
                <w:webHidden/>
              </w:rPr>
              <w:fldChar w:fldCharType="separate"/>
            </w:r>
            <w:r w:rsidR="0004114D">
              <w:rPr>
                <w:noProof/>
                <w:webHidden/>
              </w:rPr>
              <w:t>18</w:t>
            </w:r>
            <w:r w:rsidR="0004114D">
              <w:rPr>
                <w:noProof/>
                <w:webHidden/>
              </w:rPr>
              <w:fldChar w:fldCharType="end"/>
            </w:r>
          </w:hyperlink>
        </w:p>
        <w:p w14:paraId="4429DD53" w14:textId="5BAAB080"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200" w:history="1">
            <w:r w:rsidR="0004114D" w:rsidRPr="00A53C45">
              <w:rPr>
                <w:rStyle w:val="Hyperlink"/>
                <w:noProof/>
              </w:rPr>
              <w:t>6.3.1 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Description</w:t>
            </w:r>
            <w:r w:rsidR="0004114D">
              <w:rPr>
                <w:noProof/>
                <w:webHidden/>
              </w:rPr>
              <w:tab/>
            </w:r>
            <w:r w:rsidR="0004114D">
              <w:rPr>
                <w:noProof/>
                <w:webHidden/>
              </w:rPr>
              <w:fldChar w:fldCharType="begin"/>
            </w:r>
            <w:r w:rsidR="0004114D">
              <w:rPr>
                <w:noProof/>
                <w:webHidden/>
              </w:rPr>
              <w:instrText xml:space="preserve"> PAGEREF _Toc144716200 \h </w:instrText>
            </w:r>
            <w:r w:rsidR="0004114D">
              <w:rPr>
                <w:noProof/>
                <w:webHidden/>
              </w:rPr>
            </w:r>
            <w:r w:rsidR="0004114D">
              <w:rPr>
                <w:noProof/>
                <w:webHidden/>
              </w:rPr>
              <w:fldChar w:fldCharType="separate"/>
            </w:r>
            <w:r w:rsidR="0004114D">
              <w:rPr>
                <w:noProof/>
                <w:webHidden/>
              </w:rPr>
              <w:t>18</w:t>
            </w:r>
            <w:r w:rsidR="0004114D">
              <w:rPr>
                <w:noProof/>
                <w:webHidden/>
              </w:rPr>
              <w:fldChar w:fldCharType="end"/>
            </w:r>
          </w:hyperlink>
        </w:p>
        <w:p w14:paraId="151C99E3" w14:textId="1D0E8683" w:rsidR="0004114D" w:rsidRDefault="007A4469">
          <w:pPr>
            <w:pStyle w:val="TOC3"/>
            <w:rPr>
              <w:rFonts w:asciiTheme="minorHAnsi" w:eastAsiaTheme="minorEastAsia" w:hAnsiTheme="minorHAnsi" w:cstheme="minorBidi"/>
              <w:noProof/>
              <w:kern w:val="2"/>
              <w:sz w:val="22"/>
              <w:szCs w:val="22"/>
              <w:lang w:eastAsia="en-GB"/>
              <w14:ligatures w14:val="standardContextual"/>
            </w:rPr>
          </w:pPr>
          <w:hyperlink w:anchor="_Toc144716201" w:history="1">
            <w:r w:rsidR="0004114D" w:rsidRPr="00A53C45">
              <w:rPr>
                <w:rStyle w:val="Hyperlink"/>
                <w:noProof/>
              </w:rPr>
              <w:t>6.3.2 </w:t>
            </w:r>
            <w:r w:rsidR="0004114D">
              <w:rPr>
                <w:rFonts w:asciiTheme="minorHAnsi" w:eastAsiaTheme="minorEastAsia" w:hAnsiTheme="minorHAnsi" w:cstheme="minorBidi"/>
                <w:noProof/>
                <w:kern w:val="2"/>
                <w:sz w:val="22"/>
                <w:szCs w:val="22"/>
                <w:lang w:eastAsia="en-GB"/>
                <w14:ligatures w14:val="standardContextual"/>
              </w:rPr>
              <w:tab/>
            </w:r>
            <w:r w:rsidR="0004114D" w:rsidRPr="00A53C45">
              <w:rPr>
                <w:rStyle w:val="Hyperlink"/>
                <w:noProof/>
              </w:rPr>
              <w:t>Step by step</w:t>
            </w:r>
            <w:r w:rsidR="0004114D">
              <w:rPr>
                <w:noProof/>
                <w:webHidden/>
              </w:rPr>
              <w:tab/>
            </w:r>
            <w:r w:rsidR="0004114D">
              <w:rPr>
                <w:noProof/>
                <w:webHidden/>
              </w:rPr>
              <w:fldChar w:fldCharType="begin"/>
            </w:r>
            <w:r w:rsidR="0004114D">
              <w:rPr>
                <w:noProof/>
                <w:webHidden/>
              </w:rPr>
              <w:instrText xml:space="preserve"> PAGEREF _Toc144716201 \h </w:instrText>
            </w:r>
            <w:r w:rsidR="0004114D">
              <w:rPr>
                <w:noProof/>
                <w:webHidden/>
              </w:rPr>
            </w:r>
            <w:r w:rsidR="0004114D">
              <w:rPr>
                <w:noProof/>
                <w:webHidden/>
              </w:rPr>
              <w:fldChar w:fldCharType="separate"/>
            </w:r>
            <w:r w:rsidR="0004114D">
              <w:rPr>
                <w:noProof/>
                <w:webHidden/>
              </w:rPr>
              <w:t>19</w:t>
            </w:r>
            <w:r w:rsidR="0004114D">
              <w:rPr>
                <w:noProof/>
                <w:webHidden/>
              </w:rPr>
              <w:fldChar w:fldCharType="end"/>
            </w:r>
          </w:hyperlink>
        </w:p>
        <w:p w14:paraId="16CAD81F" w14:textId="0548600D" w:rsidR="00284E72" w:rsidRPr="002D3F36" w:rsidRDefault="00284E72">
          <w:r w:rsidRPr="002D3F36">
            <w:rPr>
              <w:b/>
              <w:bCs/>
              <w:noProof/>
            </w:rPr>
            <w:lastRenderedPageBreak/>
            <w:fldChar w:fldCharType="end"/>
          </w:r>
        </w:p>
      </w:sdtContent>
    </w:sdt>
    <w:p w14:paraId="44E2BF44" w14:textId="77777777" w:rsidR="00372CF7" w:rsidRPr="002D3F36" w:rsidRDefault="00372CF7"/>
    <w:p w14:paraId="49D07197" w14:textId="77777777" w:rsidR="00A7305B" w:rsidRPr="002D3F36" w:rsidRDefault="00A7305B"/>
    <w:p w14:paraId="4F5E50FC" w14:textId="2FA033C4" w:rsidR="00776273" w:rsidRDefault="00312ED4" w:rsidP="00312ED4">
      <w:pPr>
        <w:pStyle w:val="Heading1"/>
      </w:pPr>
      <w:bookmarkStart w:id="6" w:name="_Toc144716166"/>
      <w:r>
        <w:lastRenderedPageBreak/>
        <w:t>Power resource declarations</w:t>
      </w:r>
      <w:bookmarkEnd w:id="6"/>
    </w:p>
    <w:p w14:paraId="080738B0" w14:textId="78F1DE63" w:rsidR="00312ED4" w:rsidRDefault="00312ED4" w:rsidP="00312ED4">
      <w:pPr>
        <w:pStyle w:val="Heading2"/>
      </w:pPr>
      <w:bookmarkStart w:id="7" w:name="_Display_resource_availability"/>
      <w:bookmarkStart w:id="8" w:name="_Toc144716167"/>
      <w:bookmarkEnd w:id="7"/>
      <w:r>
        <w:t>Display resource availability</w:t>
      </w:r>
      <w:bookmarkEnd w:id="8"/>
    </w:p>
    <w:p w14:paraId="1438A975" w14:textId="0151DBF0" w:rsidR="00B74770" w:rsidRDefault="00B74770" w:rsidP="00B74770">
      <w:pPr>
        <w:pStyle w:val="Heading3"/>
      </w:pPr>
      <w:bookmarkStart w:id="9" w:name="_Toc144716168"/>
      <w:r>
        <w:t>Description</w:t>
      </w:r>
      <w:bookmarkEnd w:id="9"/>
    </w:p>
    <w:p w14:paraId="11F5A115" w14:textId="5E092CE6" w:rsidR="00B74770" w:rsidRPr="00B74770" w:rsidRDefault="00B74770" w:rsidP="00B74770">
      <w:pPr>
        <w:pStyle w:val="BodyText"/>
      </w:pPr>
      <w:r>
        <w:t>Market Participants responsible for the power unit must provide an availability declaration of that unit. The declaration can be displayed via the “Availability Declaration Overview” screen under the “Domestic Scheduling”.</w:t>
      </w:r>
    </w:p>
    <w:p w14:paraId="0C707585" w14:textId="77777777" w:rsidR="00B74770" w:rsidRDefault="00BC25D6" w:rsidP="00B74770">
      <w:pPr>
        <w:pStyle w:val="BodyText"/>
        <w:keepNext/>
      </w:pPr>
      <w:r>
        <w:rPr>
          <w:noProof/>
          <w:lang w:val="en-US" w:eastAsia="en-US"/>
        </w:rPr>
        <w:drawing>
          <wp:inline distT="0" distB="0" distL="0" distR="0" wp14:anchorId="742F00E5" wp14:editId="5BC7719B">
            <wp:extent cx="5940425" cy="2703830"/>
            <wp:effectExtent l="0" t="0" r="3175" b="1270"/>
            <wp:docPr id="235899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899137" name=""/>
                    <pic:cNvPicPr/>
                  </pic:nvPicPr>
                  <pic:blipFill>
                    <a:blip r:embed="rId23"/>
                    <a:stretch>
                      <a:fillRect/>
                    </a:stretch>
                  </pic:blipFill>
                  <pic:spPr>
                    <a:xfrm>
                      <a:off x="0" y="0"/>
                      <a:ext cx="5940425" cy="2703830"/>
                    </a:xfrm>
                    <a:prstGeom prst="rect">
                      <a:avLst/>
                    </a:prstGeom>
                  </pic:spPr>
                </pic:pic>
              </a:graphicData>
            </a:graphic>
          </wp:inline>
        </w:drawing>
      </w:r>
    </w:p>
    <w:p w14:paraId="780384B0" w14:textId="41FFB847" w:rsidR="00BC25D6" w:rsidRDefault="00B74770" w:rsidP="00051478">
      <w:pPr>
        <w:pStyle w:val="Caption"/>
        <w:jc w:val="center"/>
      </w:pPr>
      <w:r>
        <w:t xml:space="preserve">Figure </w:t>
      </w:r>
      <w:r>
        <w:fldChar w:fldCharType="begin"/>
      </w:r>
      <w:r>
        <w:instrText xml:space="preserve"> SEQ Figure \* ARABIC </w:instrText>
      </w:r>
      <w:r>
        <w:fldChar w:fldCharType="separate"/>
      </w:r>
      <w:r w:rsidR="0004114D">
        <w:rPr>
          <w:noProof/>
        </w:rPr>
        <w:t>1</w:t>
      </w:r>
      <w:r>
        <w:fldChar w:fldCharType="end"/>
      </w:r>
      <w:r>
        <w:t xml:space="preserve"> - Availability Declaration Overview</w:t>
      </w:r>
    </w:p>
    <w:p w14:paraId="3D49B5BE" w14:textId="0988A07D" w:rsidR="00B74770" w:rsidRDefault="00B74770" w:rsidP="00B74770">
      <w:pPr>
        <w:pStyle w:val="Heading3"/>
      </w:pPr>
      <w:bookmarkStart w:id="10" w:name="_Toc144716169"/>
      <w:r>
        <w:t>Step by step</w:t>
      </w:r>
      <w:bookmarkEnd w:id="10"/>
    </w:p>
    <w:p w14:paraId="252434AB" w14:textId="71803C29" w:rsidR="00B74770" w:rsidRDefault="00B74770" w:rsidP="00AF375B">
      <w:pPr>
        <w:pStyle w:val="BodyText"/>
        <w:numPr>
          <w:ilvl w:val="0"/>
          <w:numId w:val="11"/>
        </w:numPr>
      </w:pPr>
      <w:r>
        <w:t>Open the “Availability Declaration Overview” screen under the “Domestic Scheduling”</w:t>
      </w:r>
    </w:p>
    <w:p w14:paraId="0B5D190C" w14:textId="514E54ED" w:rsidR="00B74770" w:rsidRPr="00B74770" w:rsidRDefault="00B74770" w:rsidP="00AF375B">
      <w:pPr>
        <w:pStyle w:val="BodyText"/>
        <w:numPr>
          <w:ilvl w:val="0"/>
          <w:numId w:val="11"/>
        </w:numPr>
      </w:pPr>
      <w:r>
        <w:t>Select desired filtering criteria.</w:t>
      </w:r>
    </w:p>
    <w:p w14:paraId="57FD8709" w14:textId="77777777" w:rsidR="00B74770" w:rsidRPr="00B74770" w:rsidRDefault="00B74770" w:rsidP="00B74770">
      <w:pPr>
        <w:pStyle w:val="BodyText"/>
      </w:pPr>
    </w:p>
    <w:p w14:paraId="3B60165F" w14:textId="3540A25E" w:rsidR="00312ED4" w:rsidRDefault="00312ED4" w:rsidP="00312ED4">
      <w:pPr>
        <w:pStyle w:val="Heading2"/>
      </w:pPr>
      <w:bookmarkStart w:id="11" w:name="_Toc144716170"/>
      <w:r>
        <w:t>Declare resource availability</w:t>
      </w:r>
      <w:bookmarkEnd w:id="11"/>
    </w:p>
    <w:p w14:paraId="3EF0D872" w14:textId="52AC2F8D" w:rsidR="005B6B24" w:rsidRPr="005B6B24" w:rsidRDefault="005B6B24" w:rsidP="005B6B24">
      <w:pPr>
        <w:pStyle w:val="Heading3"/>
      </w:pPr>
      <w:bookmarkStart w:id="12" w:name="_Toc144716171"/>
      <w:r>
        <w:t>Description</w:t>
      </w:r>
      <w:bookmarkEnd w:id="12"/>
    </w:p>
    <w:p w14:paraId="7EEB9DCA" w14:textId="379FA34C" w:rsidR="00B74770" w:rsidRPr="00B74770" w:rsidRDefault="00B74770" w:rsidP="00B74770">
      <w:pPr>
        <w:pStyle w:val="BodyText"/>
      </w:pPr>
      <w:r>
        <w:t xml:space="preserve">To declare the availability of a power unit, the participant needs to click the “Create Availability Declaration” button, which is visible on the </w:t>
      </w:r>
      <w:hyperlink w:anchor="_Display_resource_availability" w:history="1">
        <w:r w:rsidRPr="005B6B24">
          <w:rPr>
            <w:rStyle w:val="Hyperlink"/>
          </w:rPr>
          <w:t>Availability Declaration Overview screen</w:t>
        </w:r>
      </w:hyperlink>
      <w:r>
        <w:t xml:space="preserve"> when the appropriate gate is open. After clicking the button, a new modal window is opened, prompting the market participant to fill in </w:t>
      </w:r>
      <w:r w:rsidR="00051478">
        <w:t xml:space="preserve">the </w:t>
      </w:r>
      <w:r>
        <w:t>attributes of the declaration</w:t>
      </w:r>
      <w:r w:rsidR="00051478">
        <w:t xml:space="preserve"> and desired values per MTU.</w:t>
      </w:r>
    </w:p>
    <w:p w14:paraId="168CF4DC" w14:textId="77777777" w:rsidR="00051478" w:rsidRDefault="00BC25D6" w:rsidP="00051478">
      <w:pPr>
        <w:pStyle w:val="BodyText"/>
        <w:keepNext/>
      </w:pPr>
      <w:r>
        <w:rPr>
          <w:noProof/>
          <w:lang w:val="en-US" w:eastAsia="en-US"/>
        </w:rPr>
        <w:lastRenderedPageBreak/>
        <w:drawing>
          <wp:inline distT="0" distB="0" distL="0" distR="0" wp14:anchorId="66DE6FCA" wp14:editId="546FCCE3">
            <wp:extent cx="5940425" cy="2813685"/>
            <wp:effectExtent l="0" t="0" r="3175" b="5715"/>
            <wp:docPr id="1956540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540541" name=""/>
                    <pic:cNvPicPr/>
                  </pic:nvPicPr>
                  <pic:blipFill>
                    <a:blip r:embed="rId24"/>
                    <a:stretch>
                      <a:fillRect/>
                    </a:stretch>
                  </pic:blipFill>
                  <pic:spPr>
                    <a:xfrm>
                      <a:off x="0" y="0"/>
                      <a:ext cx="5940425" cy="2813685"/>
                    </a:xfrm>
                    <a:prstGeom prst="rect">
                      <a:avLst/>
                    </a:prstGeom>
                  </pic:spPr>
                </pic:pic>
              </a:graphicData>
            </a:graphic>
          </wp:inline>
        </w:drawing>
      </w:r>
    </w:p>
    <w:p w14:paraId="7733557E" w14:textId="3A1350E8" w:rsidR="00BC25D6" w:rsidRDefault="00051478" w:rsidP="00051478">
      <w:pPr>
        <w:pStyle w:val="Caption"/>
        <w:jc w:val="center"/>
      </w:pPr>
      <w:r>
        <w:t xml:space="preserve">Figure </w:t>
      </w:r>
      <w:r>
        <w:fldChar w:fldCharType="begin"/>
      </w:r>
      <w:r>
        <w:instrText xml:space="preserve"> SEQ Figure \* ARABIC </w:instrText>
      </w:r>
      <w:r>
        <w:fldChar w:fldCharType="separate"/>
      </w:r>
      <w:r w:rsidR="0004114D">
        <w:rPr>
          <w:noProof/>
        </w:rPr>
        <w:t>2</w:t>
      </w:r>
      <w:r>
        <w:fldChar w:fldCharType="end"/>
      </w:r>
      <w:r>
        <w:t xml:space="preserve"> - Create Availability Declaration screenshot</w:t>
      </w:r>
    </w:p>
    <w:p w14:paraId="197C39C6" w14:textId="541FE048" w:rsidR="005B6B24" w:rsidRDefault="005B6B24" w:rsidP="005B6B24">
      <w:pPr>
        <w:pStyle w:val="Heading3"/>
      </w:pPr>
      <w:bookmarkStart w:id="13" w:name="_Toc144716172"/>
      <w:r>
        <w:t>Step by step</w:t>
      </w:r>
      <w:bookmarkEnd w:id="13"/>
    </w:p>
    <w:p w14:paraId="2E44B290" w14:textId="6EE31C84" w:rsidR="005B6B24" w:rsidRDefault="005B6B24" w:rsidP="00AF375B">
      <w:pPr>
        <w:pStyle w:val="BodyText"/>
        <w:numPr>
          <w:ilvl w:val="0"/>
          <w:numId w:val="12"/>
        </w:numPr>
      </w:pPr>
      <w:r>
        <w:t>Go to the “Availability Declaration Overview” screen under the “Domestic Scheduling”</w:t>
      </w:r>
    </w:p>
    <w:p w14:paraId="70A616EF" w14:textId="1059AB38" w:rsidR="005B6B24" w:rsidRDefault="005B6B24" w:rsidP="00AF375B">
      <w:pPr>
        <w:pStyle w:val="BodyText"/>
        <w:numPr>
          <w:ilvl w:val="0"/>
          <w:numId w:val="12"/>
        </w:numPr>
      </w:pPr>
      <w:r>
        <w:t>Press the “Create Availability Declaration” button</w:t>
      </w:r>
    </w:p>
    <w:p w14:paraId="34AEC7E4" w14:textId="6FD42BBB" w:rsidR="005B6B24" w:rsidRDefault="005B6B24" w:rsidP="00AF375B">
      <w:pPr>
        <w:pStyle w:val="BodyText"/>
        <w:numPr>
          <w:ilvl w:val="0"/>
          <w:numId w:val="12"/>
        </w:numPr>
      </w:pPr>
      <w:r>
        <w:t>Fill in the attributes of the new declaration</w:t>
      </w:r>
    </w:p>
    <w:p w14:paraId="4DC443F5" w14:textId="640D5DCB" w:rsidR="005B6B24" w:rsidRDefault="005B6B24" w:rsidP="00AF375B">
      <w:pPr>
        <w:pStyle w:val="BodyText"/>
        <w:numPr>
          <w:ilvl w:val="0"/>
          <w:numId w:val="12"/>
        </w:numPr>
      </w:pPr>
      <w:r>
        <w:t>Press the “Start entering schedules declaration” button.</w:t>
      </w:r>
    </w:p>
    <w:p w14:paraId="1301A631" w14:textId="1C2DE6E8" w:rsidR="005B6B24" w:rsidRPr="005B6B24" w:rsidRDefault="005B6B24" w:rsidP="00AF375B">
      <w:pPr>
        <w:pStyle w:val="BodyText"/>
        <w:numPr>
          <w:ilvl w:val="0"/>
          <w:numId w:val="12"/>
        </w:numPr>
      </w:pPr>
      <w:r>
        <w:t>Fill in values for desired MTUs and confirm by the “Create” button.</w:t>
      </w:r>
    </w:p>
    <w:p w14:paraId="59221CD5" w14:textId="74062C9F" w:rsidR="00312ED4" w:rsidRDefault="00312ED4" w:rsidP="00312ED4">
      <w:pPr>
        <w:pStyle w:val="Heading2"/>
      </w:pPr>
      <w:bookmarkStart w:id="14" w:name="_Display_resource_schedule"/>
      <w:bookmarkStart w:id="15" w:name="_Toc144716173"/>
      <w:bookmarkEnd w:id="14"/>
      <w:r>
        <w:t>Display resource schedule</w:t>
      </w:r>
      <w:bookmarkEnd w:id="15"/>
    </w:p>
    <w:p w14:paraId="01E06C0C" w14:textId="1DF2EE2E" w:rsidR="00AC6950" w:rsidRDefault="00AC6950" w:rsidP="00AC6950">
      <w:pPr>
        <w:pStyle w:val="Heading3"/>
      </w:pPr>
      <w:bookmarkStart w:id="16" w:name="_Toc144716174"/>
      <w:r>
        <w:t>Description</w:t>
      </w:r>
      <w:bookmarkEnd w:id="16"/>
    </w:p>
    <w:p w14:paraId="4A90E976" w14:textId="31E19669" w:rsidR="00AC6950" w:rsidRPr="00AC6950" w:rsidRDefault="00AC6950" w:rsidP="00AC6950">
      <w:pPr>
        <w:pStyle w:val="BodyText"/>
      </w:pPr>
      <w:r>
        <w:t>Market participants responsible for a power unit need to declare the generation/load schedule of the unit. Already existing generation/load schedules can be seen on the “Generation Schedules Overview” screen under “Domestic Scheduling”.</w:t>
      </w:r>
    </w:p>
    <w:p w14:paraId="12B689C7" w14:textId="77777777" w:rsidR="00AC6950" w:rsidRDefault="00BC25D6" w:rsidP="00AC6950">
      <w:pPr>
        <w:pStyle w:val="BodyText"/>
        <w:keepNext/>
      </w:pPr>
      <w:r>
        <w:rPr>
          <w:noProof/>
          <w:lang w:val="en-US" w:eastAsia="en-US"/>
        </w:rPr>
        <w:lastRenderedPageBreak/>
        <w:drawing>
          <wp:inline distT="0" distB="0" distL="0" distR="0" wp14:anchorId="6CE896E7" wp14:editId="05C1D0E1">
            <wp:extent cx="5940425" cy="2820670"/>
            <wp:effectExtent l="0" t="0" r="3175" b="0"/>
            <wp:docPr id="1259982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82372" name=""/>
                    <pic:cNvPicPr/>
                  </pic:nvPicPr>
                  <pic:blipFill>
                    <a:blip r:embed="rId25"/>
                    <a:stretch>
                      <a:fillRect/>
                    </a:stretch>
                  </pic:blipFill>
                  <pic:spPr>
                    <a:xfrm>
                      <a:off x="0" y="0"/>
                      <a:ext cx="5940425" cy="2820670"/>
                    </a:xfrm>
                    <a:prstGeom prst="rect">
                      <a:avLst/>
                    </a:prstGeom>
                  </pic:spPr>
                </pic:pic>
              </a:graphicData>
            </a:graphic>
          </wp:inline>
        </w:drawing>
      </w:r>
    </w:p>
    <w:p w14:paraId="6F21E0DD" w14:textId="2E4CF429" w:rsidR="00BC25D6" w:rsidRDefault="00AC6950" w:rsidP="00AC6950">
      <w:pPr>
        <w:pStyle w:val="Caption"/>
        <w:jc w:val="center"/>
      </w:pPr>
      <w:r>
        <w:t xml:space="preserve">Figure </w:t>
      </w:r>
      <w:r>
        <w:fldChar w:fldCharType="begin"/>
      </w:r>
      <w:r>
        <w:instrText xml:space="preserve"> SEQ Figure \* ARABIC </w:instrText>
      </w:r>
      <w:r>
        <w:fldChar w:fldCharType="separate"/>
      </w:r>
      <w:r w:rsidR="0004114D">
        <w:rPr>
          <w:noProof/>
        </w:rPr>
        <w:t>3</w:t>
      </w:r>
      <w:r>
        <w:fldChar w:fldCharType="end"/>
      </w:r>
      <w:r>
        <w:t xml:space="preserve"> - Generation Schedules Overview screenshot</w:t>
      </w:r>
    </w:p>
    <w:p w14:paraId="2FB590A0" w14:textId="3405DD13" w:rsidR="00AC6950" w:rsidRDefault="00AC6950" w:rsidP="00AC6950">
      <w:pPr>
        <w:pStyle w:val="Heading3"/>
      </w:pPr>
      <w:bookmarkStart w:id="17" w:name="_Toc144716175"/>
      <w:r>
        <w:t>Step by step</w:t>
      </w:r>
      <w:bookmarkEnd w:id="17"/>
    </w:p>
    <w:p w14:paraId="50B3E03C" w14:textId="005F1839" w:rsidR="00AC6950" w:rsidRDefault="00AC6950" w:rsidP="00AF375B">
      <w:pPr>
        <w:pStyle w:val="BodyText"/>
        <w:numPr>
          <w:ilvl w:val="0"/>
          <w:numId w:val="13"/>
        </w:numPr>
      </w:pPr>
      <w:r>
        <w:t>Go to “Generation Schedules Overview” under “Domestic Scheduling”</w:t>
      </w:r>
    </w:p>
    <w:p w14:paraId="7FD740F4" w14:textId="0590CD67" w:rsidR="00AC6950" w:rsidRPr="00AC6950" w:rsidRDefault="00AC6950" w:rsidP="00AF375B">
      <w:pPr>
        <w:pStyle w:val="BodyText"/>
        <w:numPr>
          <w:ilvl w:val="0"/>
          <w:numId w:val="13"/>
        </w:numPr>
      </w:pPr>
      <w:r>
        <w:t>Select desired filtering criteria</w:t>
      </w:r>
    </w:p>
    <w:p w14:paraId="68675D6D" w14:textId="3F3CE04E" w:rsidR="00312ED4" w:rsidRDefault="001D315B" w:rsidP="00312ED4">
      <w:pPr>
        <w:pStyle w:val="Heading2"/>
      </w:pPr>
      <w:bookmarkStart w:id="18" w:name="_Declare_resource_schedule"/>
      <w:bookmarkStart w:id="19" w:name="_Toc144716176"/>
      <w:bookmarkEnd w:id="18"/>
      <w:r>
        <w:t>Declare</w:t>
      </w:r>
      <w:r w:rsidR="00312ED4">
        <w:t xml:space="preserve"> resource schedule</w:t>
      </w:r>
      <w:bookmarkEnd w:id="19"/>
    </w:p>
    <w:p w14:paraId="58A8E6F1" w14:textId="415A12C4" w:rsidR="00AC6950" w:rsidRDefault="00AC6950" w:rsidP="00AC6950">
      <w:pPr>
        <w:pStyle w:val="Heading3"/>
      </w:pPr>
      <w:bookmarkStart w:id="20" w:name="_Toc144716177"/>
      <w:r>
        <w:t>Description</w:t>
      </w:r>
      <w:bookmarkEnd w:id="20"/>
    </w:p>
    <w:p w14:paraId="48CAD6A8" w14:textId="3A20C55D" w:rsidR="00AC6950" w:rsidRPr="00AC6950" w:rsidRDefault="00AC6950" w:rsidP="00AC6950">
      <w:pPr>
        <w:pStyle w:val="BodyText"/>
      </w:pPr>
      <w:r>
        <w:t xml:space="preserve">In order to declare the Generation/Load schedule of a power unit, the participant needs to go to the </w:t>
      </w:r>
      <w:hyperlink w:anchor="_Display_resource_schedule" w:history="1">
        <w:r w:rsidRPr="00AC6950">
          <w:rPr>
            <w:rStyle w:val="Hyperlink"/>
          </w:rPr>
          <w:t>Generation Schedule Overview screen</w:t>
        </w:r>
      </w:hyperlink>
      <w:r>
        <w:t xml:space="preserve">. On the screen, if the appropriate gate is open, they will see the “Create new generation schedule” button. Upon clicking it, a new modal window “Create Generation/Load Schedule” will open. There, </w:t>
      </w:r>
      <w:proofErr w:type="gramStart"/>
      <w:r>
        <w:t>partic</w:t>
      </w:r>
      <w:r>
        <w:t>i</w:t>
      </w:r>
      <w:r>
        <w:t>pants needs</w:t>
      </w:r>
      <w:proofErr w:type="gramEnd"/>
      <w:r>
        <w:t xml:space="preserve"> to select basic parameters of the schedule, such as time interval and units in question. Then they click on the “Start entering schedules” button, which will allow the participant to enter schedules per unit and MTU. Confi</w:t>
      </w:r>
      <w:r>
        <w:t>r</w:t>
      </w:r>
      <w:r>
        <w:t>mation is done via the “Create” button.</w:t>
      </w:r>
    </w:p>
    <w:p w14:paraId="21BF8384" w14:textId="77777777" w:rsidR="00AC6950" w:rsidRDefault="00BC25D6" w:rsidP="00AC6950">
      <w:pPr>
        <w:pStyle w:val="BodyText"/>
        <w:keepNext/>
      </w:pPr>
      <w:r>
        <w:rPr>
          <w:noProof/>
          <w:lang w:val="en-US" w:eastAsia="en-US"/>
        </w:rPr>
        <w:lastRenderedPageBreak/>
        <w:drawing>
          <wp:inline distT="0" distB="0" distL="0" distR="0" wp14:anchorId="7CC347DF" wp14:editId="2488D7B7">
            <wp:extent cx="5940425" cy="2840355"/>
            <wp:effectExtent l="0" t="0" r="3175" b="0"/>
            <wp:docPr id="1751439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439856" name=""/>
                    <pic:cNvPicPr/>
                  </pic:nvPicPr>
                  <pic:blipFill>
                    <a:blip r:embed="rId26"/>
                    <a:stretch>
                      <a:fillRect/>
                    </a:stretch>
                  </pic:blipFill>
                  <pic:spPr>
                    <a:xfrm>
                      <a:off x="0" y="0"/>
                      <a:ext cx="5940425" cy="2840355"/>
                    </a:xfrm>
                    <a:prstGeom prst="rect">
                      <a:avLst/>
                    </a:prstGeom>
                  </pic:spPr>
                </pic:pic>
              </a:graphicData>
            </a:graphic>
          </wp:inline>
        </w:drawing>
      </w:r>
    </w:p>
    <w:p w14:paraId="27C19EFC" w14:textId="769F7D2E" w:rsidR="00BC25D6" w:rsidRDefault="00AC6950" w:rsidP="00AC6950">
      <w:pPr>
        <w:pStyle w:val="Caption"/>
        <w:jc w:val="center"/>
      </w:pPr>
      <w:r>
        <w:t xml:space="preserve">Figure </w:t>
      </w:r>
      <w:r>
        <w:fldChar w:fldCharType="begin"/>
      </w:r>
      <w:r>
        <w:instrText xml:space="preserve"> SEQ Figure \* ARABIC </w:instrText>
      </w:r>
      <w:r>
        <w:fldChar w:fldCharType="separate"/>
      </w:r>
      <w:r w:rsidR="0004114D">
        <w:rPr>
          <w:noProof/>
        </w:rPr>
        <w:t>4</w:t>
      </w:r>
      <w:r>
        <w:fldChar w:fldCharType="end"/>
      </w:r>
      <w:r>
        <w:t xml:space="preserve"> - Create Generation/Load Schedule screenshot</w:t>
      </w:r>
    </w:p>
    <w:p w14:paraId="3AF29DBA" w14:textId="1319ACA0" w:rsidR="00AC6950" w:rsidRDefault="00AC6950" w:rsidP="00AC6950">
      <w:pPr>
        <w:pStyle w:val="Heading3"/>
      </w:pPr>
      <w:bookmarkStart w:id="21" w:name="_Toc144716178"/>
      <w:r>
        <w:t>Step by step</w:t>
      </w:r>
      <w:bookmarkEnd w:id="21"/>
    </w:p>
    <w:p w14:paraId="315CBE34" w14:textId="1D82DB7B" w:rsidR="00AC6950" w:rsidRDefault="00AC6950" w:rsidP="00AF375B">
      <w:pPr>
        <w:pStyle w:val="BodyText"/>
        <w:numPr>
          <w:ilvl w:val="0"/>
          <w:numId w:val="14"/>
        </w:numPr>
      </w:pPr>
      <w:r>
        <w:t xml:space="preserve">Go to the </w:t>
      </w:r>
      <w:hyperlink w:anchor="_Display_resource_schedule" w:history="1">
        <w:r w:rsidRPr="00AC6950">
          <w:rPr>
            <w:rStyle w:val="Hyperlink"/>
          </w:rPr>
          <w:t>Generation Schedules Overview</w:t>
        </w:r>
      </w:hyperlink>
      <w:r>
        <w:t xml:space="preserve"> screen.</w:t>
      </w:r>
    </w:p>
    <w:p w14:paraId="676B8A1A" w14:textId="38BEC6DC" w:rsidR="00AC6950" w:rsidRDefault="00AC6950" w:rsidP="00AF375B">
      <w:pPr>
        <w:pStyle w:val="BodyText"/>
        <w:numPr>
          <w:ilvl w:val="0"/>
          <w:numId w:val="14"/>
        </w:numPr>
      </w:pPr>
      <w:r>
        <w:t>Click the “Create new generation schedule” button.</w:t>
      </w:r>
    </w:p>
    <w:p w14:paraId="0F5DDC55" w14:textId="09DFCA1B" w:rsidR="00AC6950" w:rsidRDefault="00AC6950" w:rsidP="00AF375B">
      <w:pPr>
        <w:pStyle w:val="BodyText"/>
        <w:numPr>
          <w:ilvl w:val="0"/>
          <w:numId w:val="14"/>
        </w:numPr>
      </w:pPr>
      <w:r>
        <w:t>Fill in the parameters of the schedule.</w:t>
      </w:r>
    </w:p>
    <w:p w14:paraId="196B433F" w14:textId="69591BAA" w:rsidR="00AC6950" w:rsidRDefault="00AC6950" w:rsidP="00AF375B">
      <w:pPr>
        <w:pStyle w:val="BodyText"/>
        <w:numPr>
          <w:ilvl w:val="0"/>
          <w:numId w:val="14"/>
        </w:numPr>
      </w:pPr>
      <w:r>
        <w:t>Start entering values per MTU by clicking the “Start entering schedules” button.</w:t>
      </w:r>
    </w:p>
    <w:p w14:paraId="0AE7886E" w14:textId="5FB2A06F" w:rsidR="00AC6950" w:rsidRDefault="00AC6950" w:rsidP="00AF375B">
      <w:pPr>
        <w:pStyle w:val="BodyText"/>
        <w:numPr>
          <w:ilvl w:val="0"/>
          <w:numId w:val="14"/>
        </w:numPr>
      </w:pPr>
      <w:r>
        <w:t>Confirm by the “Create” button.</w:t>
      </w:r>
    </w:p>
    <w:p w14:paraId="4DE9E1B3" w14:textId="77777777" w:rsidR="00117D3A" w:rsidRDefault="00117D3A" w:rsidP="00117D3A">
      <w:pPr>
        <w:pStyle w:val="Heading2"/>
      </w:pPr>
      <w:bookmarkStart w:id="22" w:name="_Toc144113643"/>
      <w:bookmarkStart w:id="23" w:name="_Toc144716179"/>
      <w:r>
        <w:t>Display editable intraday intervals</w:t>
      </w:r>
      <w:bookmarkEnd w:id="22"/>
      <w:bookmarkEnd w:id="23"/>
    </w:p>
    <w:p w14:paraId="208461A0" w14:textId="77777777" w:rsidR="00117D3A" w:rsidRDefault="00117D3A" w:rsidP="00117D3A">
      <w:pPr>
        <w:pStyle w:val="Heading3"/>
      </w:pPr>
      <w:bookmarkStart w:id="24" w:name="_Toc144113644"/>
      <w:bookmarkStart w:id="25" w:name="_Toc144716180"/>
      <w:r>
        <w:t>Description</w:t>
      </w:r>
      <w:bookmarkEnd w:id="24"/>
      <w:bookmarkEnd w:id="25"/>
    </w:p>
    <w:p w14:paraId="11A2098D" w14:textId="77777777" w:rsidR="00117D3A" w:rsidRDefault="00117D3A" w:rsidP="00117D3A">
      <w:pPr>
        <w:pStyle w:val="BodyText"/>
      </w:pPr>
      <w:r>
        <w:t>Market participants can display which intraday intervals are still open for the adjustment of the domestic schedules (and also availability declarations and generation schedules). This can be seen on the “Domestic Intraday Interval Overview” screen under “Domestic Scheduling”.</w:t>
      </w:r>
    </w:p>
    <w:p w14:paraId="10551235" w14:textId="77777777" w:rsidR="00117D3A" w:rsidRDefault="00117D3A" w:rsidP="00117D3A">
      <w:pPr>
        <w:pStyle w:val="BodyText"/>
        <w:keepNext/>
        <w:jc w:val="center"/>
      </w:pPr>
      <w:r>
        <w:rPr>
          <w:noProof/>
          <w:lang w:val="en-US" w:eastAsia="en-US"/>
        </w:rPr>
        <w:lastRenderedPageBreak/>
        <w:drawing>
          <wp:inline distT="0" distB="0" distL="0" distR="0" wp14:anchorId="1DBC1127" wp14:editId="52EACB3A">
            <wp:extent cx="5940425" cy="2762250"/>
            <wp:effectExtent l="0" t="0" r="3175" b="0"/>
            <wp:docPr id="808949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949769" name=""/>
                    <pic:cNvPicPr/>
                  </pic:nvPicPr>
                  <pic:blipFill>
                    <a:blip r:embed="rId27"/>
                    <a:stretch>
                      <a:fillRect/>
                    </a:stretch>
                  </pic:blipFill>
                  <pic:spPr>
                    <a:xfrm>
                      <a:off x="0" y="0"/>
                      <a:ext cx="5940425" cy="2762250"/>
                    </a:xfrm>
                    <a:prstGeom prst="rect">
                      <a:avLst/>
                    </a:prstGeom>
                  </pic:spPr>
                </pic:pic>
              </a:graphicData>
            </a:graphic>
          </wp:inline>
        </w:drawing>
      </w:r>
    </w:p>
    <w:p w14:paraId="2AA846A2" w14:textId="3854DAD0" w:rsidR="00117D3A" w:rsidRDefault="00117D3A" w:rsidP="00117D3A">
      <w:pPr>
        <w:pStyle w:val="Caption"/>
        <w:jc w:val="center"/>
      </w:pPr>
      <w:r>
        <w:t xml:space="preserve">Figure </w:t>
      </w:r>
      <w:r>
        <w:fldChar w:fldCharType="begin"/>
      </w:r>
      <w:r>
        <w:instrText xml:space="preserve"> SEQ Figure \* ARABIC </w:instrText>
      </w:r>
      <w:r>
        <w:fldChar w:fldCharType="separate"/>
      </w:r>
      <w:r w:rsidR="0004114D">
        <w:rPr>
          <w:noProof/>
        </w:rPr>
        <w:t>5</w:t>
      </w:r>
      <w:r>
        <w:fldChar w:fldCharType="end"/>
      </w:r>
      <w:r>
        <w:t xml:space="preserve"> - Domestic Intraday Interval Overview screenshot</w:t>
      </w:r>
    </w:p>
    <w:p w14:paraId="14AA845A" w14:textId="77777777" w:rsidR="00117D3A" w:rsidRDefault="00117D3A" w:rsidP="00117D3A">
      <w:pPr>
        <w:pStyle w:val="Heading3"/>
      </w:pPr>
      <w:bookmarkStart w:id="26" w:name="_Toc144113645"/>
      <w:bookmarkStart w:id="27" w:name="_Toc144716181"/>
      <w:r>
        <w:t>Step by step</w:t>
      </w:r>
      <w:bookmarkEnd w:id="26"/>
      <w:bookmarkEnd w:id="27"/>
    </w:p>
    <w:p w14:paraId="6CA43FD1" w14:textId="77777777" w:rsidR="00117D3A" w:rsidRDefault="00117D3A" w:rsidP="00AF375B">
      <w:pPr>
        <w:pStyle w:val="BodyText"/>
        <w:numPr>
          <w:ilvl w:val="0"/>
          <w:numId w:val="20"/>
        </w:numPr>
      </w:pPr>
      <w:r>
        <w:t>Go to the “Domestic Intraday Interval Overview” screen.</w:t>
      </w:r>
    </w:p>
    <w:p w14:paraId="58232B00" w14:textId="106E6AE5" w:rsidR="00117D3A" w:rsidRPr="00AC6950" w:rsidRDefault="00117D3A" w:rsidP="00AF375B">
      <w:pPr>
        <w:pStyle w:val="BodyText"/>
        <w:numPr>
          <w:ilvl w:val="0"/>
          <w:numId w:val="20"/>
        </w:numPr>
      </w:pPr>
      <w:r>
        <w:t>Select the desired delivery day.</w:t>
      </w:r>
    </w:p>
    <w:p w14:paraId="35E5454C" w14:textId="3924292A" w:rsidR="000F738D" w:rsidRDefault="000F738D" w:rsidP="000F738D">
      <w:pPr>
        <w:pStyle w:val="Heading1"/>
      </w:pPr>
      <w:bookmarkStart w:id="28" w:name="_Toc144716182"/>
      <w:r>
        <w:lastRenderedPageBreak/>
        <w:t>Balancing Market</w:t>
      </w:r>
      <w:bookmarkEnd w:id="28"/>
    </w:p>
    <w:p w14:paraId="6E7CDAA4" w14:textId="513C62EF" w:rsidR="000F738D" w:rsidRDefault="000F738D" w:rsidP="000F738D">
      <w:pPr>
        <w:pStyle w:val="Heading2"/>
      </w:pPr>
      <w:bookmarkStart w:id="29" w:name="_Toc144716183"/>
      <w:r>
        <w:t>Offer balancing energy (Create balancing bids)</w:t>
      </w:r>
      <w:bookmarkEnd w:id="29"/>
    </w:p>
    <w:p w14:paraId="67219FF1" w14:textId="1220A20E" w:rsidR="000F738D" w:rsidRDefault="000F738D" w:rsidP="000F738D">
      <w:pPr>
        <w:pStyle w:val="Heading3"/>
      </w:pPr>
      <w:bookmarkStart w:id="30" w:name="_Toc144716184"/>
      <w:r>
        <w:t>Description</w:t>
      </w:r>
      <w:bookmarkEnd w:id="30"/>
    </w:p>
    <w:p w14:paraId="54E97E21" w14:textId="54EE834E" w:rsidR="000F738D" w:rsidRDefault="000F738D" w:rsidP="000F738D">
      <w:pPr>
        <w:pStyle w:val="BodyText"/>
      </w:pPr>
      <w:r>
        <w:t xml:space="preserve">Balancing Service Providers may want to offer their production or consumption capacity on the balancing </w:t>
      </w:r>
      <w:proofErr w:type="gramStart"/>
      <w:r>
        <w:t>market,</w:t>
      </w:r>
      <w:proofErr w:type="gramEnd"/>
      <w:r>
        <w:t xml:space="preserve"> this can also be done via the “External Dashboard” under “Balancing Market”.</w:t>
      </w:r>
    </w:p>
    <w:p w14:paraId="1B4D2EC9" w14:textId="12564E46" w:rsidR="000F738D" w:rsidRPr="000F738D" w:rsidRDefault="000F738D" w:rsidP="000F738D">
      <w:pPr>
        <w:pStyle w:val="BodyText"/>
      </w:pPr>
      <w:r>
        <w:t xml:space="preserve">On the screen, a user may see either the current trading period or some periods in the future. This can be selected in the left column by clicking the arrow button. If the bidding gate is open, the user will see the “Create One Bid” and “Create Bids” buttons. </w:t>
      </w:r>
    </w:p>
    <w:p w14:paraId="70749C23" w14:textId="77777777" w:rsidR="002B22F8" w:rsidRDefault="000F738D" w:rsidP="002B22F8">
      <w:pPr>
        <w:pStyle w:val="BodyText"/>
        <w:keepNext/>
      </w:pPr>
      <w:r>
        <w:rPr>
          <w:noProof/>
          <w:lang w:val="en-US" w:eastAsia="en-US"/>
        </w:rPr>
        <w:drawing>
          <wp:inline distT="0" distB="0" distL="0" distR="0" wp14:anchorId="34B20704" wp14:editId="3BFEFD86">
            <wp:extent cx="5940425" cy="2681605"/>
            <wp:effectExtent l="0" t="0" r="3175" b="4445"/>
            <wp:docPr id="477701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01369" name=""/>
                    <pic:cNvPicPr/>
                  </pic:nvPicPr>
                  <pic:blipFill>
                    <a:blip r:embed="rId28"/>
                    <a:stretch>
                      <a:fillRect/>
                    </a:stretch>
                  </pic:blipFill>
                  <pic:spPr>
                    <a:xfrm>
                      <a:off x="0" y="0"/>
                      <a:ext cx="5940425" cy="2681605"/>
                    </a:xfrm>
                    <a:prstGeom prst="rect">
                      <a:avLst/>
                    </a:prstGeom>
                  </pic:spPr>
                </pic:pic>
              </a:graphicData>
            </a:graphic>
          </wp:inline>
        </w:drawing>
      </w:r>
    </w:p>
    <w:p w14:paraId="2E20F2F6" w14:textId="07BC634A" w:rsidR="000F738D" w:rsidRDefault="002B22F8" w:rsidP="002B22F8">
      <w:pPr>
        <w:pStyle w:val="Caption"/>
        <w:jc w:val="center"/>
      </w:pPr>
      <w:r>
        <w:t xml:space="preserve">Figure </w:t>
      </w:r>
      <w:r>
        <w:fldChar w:fldCharType="begin"/>
      </w:r>
      <w:r>
        <w:instrText xml:space="preserve"> SEQ Figure \* ARABIC </w:instrText>
      </w:r>
      <w:r>
        <w:fldChar w:fldCharType="separate"/>
      </w:r>
      <w:r w:rsidR="0004114D">
        <w:rPr>
          <w:noProof/>
        </w:rPr>
        <w:t>6</w:t>
      </w:r>
      <w:r>
        <w:fldChar w:fldCharType="end"/>
      </w:r>
      <w:r>
        <w:t xml:space="preserve"> - External Dashboard screenshot</w:t>
      </w:r>
    </w:p>
    <w:p w14:paraId="35DE23E2" w14:textId="3362519E" w:rsidR="002B22F8" w:rsidRDefault="002B22F8" w:rsidP="000F738D">
      <w:pPr>
        <w:pStyle w:val="BodyText"/>
      </w:pPr>
      <w:r>
        <w:t>These buttons will respectively either open the “New Bid” modal window, which allows the user to create 1 bid at a time or the “Create Bids” modal window which allows the user to create multiple bids at a time.</w:t>
      </w:r>
    </w:p>
    <w:p w14:paraId="0BC884A9" w14:textId="77777777" w:rsidR="002B22F8" w:rsidRDefault="000F738D" w:rsidP="002B22F8">
      <w:pPr>
        <w:pStyle w:val="BodyText"/>
        <w:keepNext/>
      </w:pPr>
      <w:r>
        <w:rPr>
          <w:noProof/>
          <w:lang w:val="en-US" w:eastAsia="en-US"/>
        </w:rPr>
        <w:lastRenderedPageBreak/>
        <w:drawing>
          <wp:inline distT="0" distB="0" distL="0" distR="0" wp14:anchorId="031D083A" wp14:editId="66AC31BF">
            <wp:extent cx="5940425" cy="2870200"/>
            <wp:effectExtent l="0" t="0" r="3175" b="6350"/>
            <wp:docPr id="1601702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702795" name=""/>
                    <pic:cNvPicPr/>
                  </pic:nvPicPr>
                  <pic:blipFill>
                    <a:blip r:embed="rId29"/>
                    <a:stretch>
                      <a:fillRect/>
                    </a:stretch>
                  </pic:blipFill>
                  <pic:spPr>
                    <a:xfrm>
                      <a:off x="0" y="0"/>
                      <a:ext cx="5940425" cy="2870200"/>
                    </a:xfrm>
                    <a:prstGeom prst="rect">
                      <a:avLst/>
                    </a:prstGeom>
                  </pic:spPr>
                </pic:pic>
              </a:graphicData>
            </a:graphic>
          </wp:inline>
        </w:drawing>
      </w:r>
    </w:p>
    <w:p w14:paraId="755AFE29" w14:textId="12362B5C" w:rsidR="000F738D" w:rsidRDefault="002B22F8" w:rsidP="002B22F8">
      <w:pPr>
        <w:pStyle w:val="Caption"/>
        <w:jc w:val="center"/>
      </w:pPr>
      <w:r>
        <w:t xml:space="preserve">Figure </w:t>
      </w:r>
      <w:r>
        <w:fldChar w:fldCharType="begin"/>
      </w:r>
      <w:r>
        <w:instrText xml:space="preserve"> SEQ Figure \* ARABIC </w:instrText>
      </w:r>
      <w:r>
        <w:fldChar w:fldCharType="separate"/>
      </w:r>
      <w:r w:rsidR="0004114D">
        <w:rPr>
          <w:noProof/>
        </w:rPr>
        <w:t>7</w:t>
      </w:r>
      <w:r>
        <w:fldChar w:fldCharType="end"/>
      </w:r>
      <w:r>
        <w:t xml:space="preserve"> - New Bid screenshot</w:t>
      </w:r>
    </w:p>
    <w:p w14:paraId="03A1F2F4" w14:textId="77777777" w:rsidR="002B22F8" w:rsidRDefault="002B22F8" w:rsidP="002B22F8">
      <w:pPr>
        <w:pStyle w:val="BodyText"/>
        <w:keepNext/>
      </w:pPr>
      <w:r>
        <w:rPr>
          <w:noProof/>
          <w:lang w:val="en-US" w:eastAsia="en-US"/>
        </w:rPr>
        <w:drawing>
          <wp:inline distT="0" distB="0" distL="0" distR="0" wp14:anchorId="09956ED8" wp14:editId="4A29E085">
            <wp:extent cx="5940425" cy="2591435"/>
            <wp:effectExtent l="0" t="0" r="3175" b="0"/>
            <wp:docPr id="1978285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285026" name=""/>
                    <pic:cNvPicPr/>
                  </pic:nvPicPr>
                  <pic:blipFill>
                    <a:blip r:embed="rId30"/>
                    <a:stretch>
                      <a:fillRect/>
                    </a:stretch>
                  </pic:blipFill>
                  <pic:spPr>
                    <a:xfrm>
                      <a:off x="0" y="0"/>
                      <a:ext cx="5940425" cy="2591435"/>
                    </a:xfrm>
                    <a:prstGeom prst="rect">
                      <a:avLst/>
                    </a:prstGeom>
                  </pic:spPr>
                </pic:pic>
              </a:graphicData>
            </a:graphic>
          </wp:inline>
        </w:drawing>
      </w:r>
    </w:p>
    <w:p w14:paraId="6FA3D7E9" w14:textId="29FE4417" w:rsidR="000F738D" w:rsidRDefault="002B22F8" w:rsidP="002B22F8">
      <w:pPr>
        <w:pStyle w:val="Caption"/>
        <w:jc w:val="center"/>
      </w:pPr>
      <w:r>
        <w:t xml:space="preserve">Figure </w:t>
      </w:r>
      <w:r>
        <w:fldChar w:fldCharType="begin"/>
      </w:r>
      <w:r>
        <w:instrText xml:space="preserve"> SEQ Figure \* ARABIC </w:instrText>
      </w:r>
      <w:r>
        <w:fldChar w:fldCharType="separate"/>
      </w:r>
      <w:r w:rsidR="0004114D">
        <w:rPr>
          <w:noProof/>
        </w:rPr>
        <w:t>8</w:t>
      </w:r>
      <w:r>
        <w:fldChar w:fldCharType="end"/>
      </w:r>
      <w:r>
        <w:t xml:space="preserve"> - Create Bids screenshot</w:t>
      </w:r>
    </w:p>
    <w:p w14:paraId="3EA60DE1" w14:textId="3C32E480" w:rsidR="002B22F8" w:rsidRDefault="002B22F8" w:rsidP="000F738D">
      <w:pPr>
        <w:pStyle w:val="BodyText"/>
      </w:pPr>
      <w:r>
        <w:t>After the creation of the bids, the bids can be linked together (via technical, condition, multipart or exclusive linking). This is done by clicking the Link button next to each bid. This will open the “Edit Bids Linking” modal window which displays potential links per link type. The bid can be linked by the switch in the most right column.</w:t>
      </w:r>
    </w:p>
    <w:p w14:paraId="00ECAE8D" w14:textId="77777777" w:rsidR="002B22F8" w:rsidRDefault="002B22F8" w:rsidP="000F738D">
      <w:pPr>
        <w:pStyle w:val="BodyText"/>
      </w:pPr>
    </w:p>
    <w:p w14:paraId="666F345E" w14:textId="77777777" w:rsidR="002B22F8" w:rsidRDefault="000F738D" w:rsidP="002B22F8">
      <w:pPr>
        <w:pStyle w:val="BodyText"/>
        <w:keepNext/>
      </w:pPr>
      <w:r>
        <w:rPr>
          <w:noProof/>
          <w:lang w:val="en-US" w:eastAsia="en-US"/>
        </w:rPr>
        <w:lastRenderedPageBreak/>
        <w:drawing>
          <wp:inline distT="0" distB="0" distL="0" distR="0" wp14:anchorId="227FB3FD" wp14:editId="093A9677">
            <wp:extent cx="5940425" cy="2854325"/>
            <wp:effectExtent l="0" t="0" r="3175" b="3175"/>
            <wp:docPr id="1587408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408778" name=""/>
                    <pic:cNvPicPr/>
                  </pic:nvPicPr>
                  <pic:blipFill>
                    <a:blip r:embed="rId31"/>
                    <a:stretch>
                      <a:fillRect/>
                    </a:stretch>
                  </pic:blipFill>
                  <pic:spPr>
                    <a:xfrm>
                      <a:off x="0" y="0"/>
                      <a:ext cx="5940425" cy="2854325"/>
                    </a:xfrm>
                    <a:prstGeom prst="rect">
                      <a:avLst/>
                    </a:prstGeom>
                  </pic:spPr>
                </pic:pic>
              </a:graphicData>
            </a:graphic>
          </wp:inline>
        </w:drawing>
      </w:r>
    </w:p>
    <w:p w14:paraId="2BDACC1E" w14:textId="11C20948" w:rsidR="000F738D" w:rsidRDefault="002B22F8" w:rsidP="002B22F8">
      <w:pPr>
        <w:pStyle w:val="Caption"/>
        <w:jc w:val="center"/>
      </w:pPr>
      <w:r>
        <w:t xml:space="preserve">Figure </w:t>
      </w:r>
      <w:r>
        <w:fldChar w:fldCharType="begin"/>
      </w:r>
      <w:r>
        <w:instrText xml:space="preserve"> SEQ Figure \* ARABIC </w:instrText>
      </w:r>
      <w:r>
        <w:fldChar w:fldCharType="separate"/>
      </w:r>
      <w:r w:rsidR="0004114D">
        <w:rPr>
          <w:noProof/>
        </w:rPr>
        <w:t>9</w:t>
      </w:r>
      <w:r>
        <w:fldChar w:fldCharType="end"/>
      </w:r>
      <w:r>
        <w:t xml:space="preserve"> - Bid </w:t>
      </w:r>
      <w:proofErr w:type="gramStart"/>
      <w:r>
        <w:t>Linking</w:t>
      </w:r>
      <w:proofErr w:type="gramEnd"/>
      <w:r>
        <w:t xml:space="preserve"> screenshot</w:t>
      </w:r>
    </w:p>
    <w:p w14:paraId="2DD25B55" w14:textId="77777777" w:rsidR="002B22F8" w:rsidRDefault="002B22F8" w:rsidP="002B22F8">
      <w:pPr>
        <w:pStyle w:val="Caption"/>
        <w:jc w:val="center"/>
      </w:pPr>
    </w:p>
    <w:p w14:paraId="6B1EE060" w14:textId="1618C2EC" w:rsidR="002B22F8" w:rsidRDefault="002B22F8" w:rsidP="002B22F8">
      <w:pPr>
        <w:pStyle w:val="Heading3"/>
      </w:pPr>
      <w:bookmarkStart w:id="31" w:name="_Toc144716185"/>
      <w:r>
        <w:t>Step by step</w:t>
      </w:r>
      <w:bookmarkEnd w:id="31"/>
    </w:p>
    <w:p w14:paraId="7B9ED517" w14:textId="7B89C4B8" w:rsidR="002B22F8" w:rsidRDefault="002B22F8" w:rsidP="00AF375B">
      <w:pPr>
        <w:pStyle w:val="BodyText"/>
        <w:numPr>
          <w:ilvl w:val="0"/>
          <w:numId w:val="15"/>
        </w:numPr>
      </w:pPr>
      <w:r>
        <w:t>Go to the “External Dashboard” under “Balancing Market”</w:t>
      </w:r>
    </w:p>
    <w:p w14:paraId="6BBFB43F" w14:textId="4C1C2F15" w:rsidR="002B22F8" w:rsidRDefault="002B22F8" w:rsidP="00AF375B">
      <w:pPr>
        <w:pStyle w:val="BodyText"/>
        <w:numPr>
          <w:ilvl w:val="0"/>
          <w:numId w:val="15"/>
        </w:numPr>
      </w:pPr>
      <w:r>
        <w:t>Select desired trading period using the arrow button next to the trading period. (you may want to uncheck the “Currently Trading” switch)</w:t>
      </w:r>
    </w:p>
    <w:p w14:paraId="4DC097B8" w14:textId="14AF72E3" w:rsidR="002B22F8" w:rsidRDefault="002B22F8" w:rsidP="00AF375B">
      <w:pPr>
        <w:pStyle w:val="BodyText"/>
        <w:numPr>
          <w:ilvl w:val="0"/>
          <w:numId w:val="15"/>
        </w:numPr>
      </w:pPr>
      <w:r>
        <w:t>Click the “Create One Bid” or “Create Bids” button.</w:t>
      </w:r>
    </w:p>
    <w:p w14:paraId="3F7152E0" w14:textId="584E13E7" w:rsidR="002B22F8" w:rsidRDefault="002B22F8" w:rsidP="00AF375B">
      <w:pPr>
        <w:pStyle w:val="BodyText"/>
        <w:numPr>
          <w:ilvl w:val="0"/>
          <w:numId w:val="15"/>
        </w:numPr>
      </w:pPr>
      <w:r>
        <w:t>Fill in the attributes of the bid(s).</w:t>
      </w:r>
    </w:p>
    <w:p w14:paraId="6CB62AD5" w14:textId="566E15FB" w:rsidR="002B22F8" w:rsidRDefault="002B22F8" w:rsidP="00AF375B">
      <w:pPr>
        <w:pStyle w:val="BodyText"/>
        <w:numPr>
          <w:ilvl w:val="0"/>
          <w:numId w:val="15"/>
        </w:numPr>
      </w:pPr>
      <w:r>
        <w:t>Confirm by the “Create” or “Save” button.</w:t>
      </w:r>
    </w:p>
    <w:p w14:paraId="2C3B179A" w14:textId="44DB420F" w:rsidR="002B22F8" w:rsidRDefault="002B22F8" w:rsidP="00AF375B">
      <w:pPr>
        <w:pStyle w:val="BodyText"/>
        <w:numPr>
          <w:ilvl w:val="0"/>
          <w:numId w:val="15"/>
        </w:numPr>
      </w:pPr>
      <w:r>
        <w:t>If you need to link a bid, click the “Link” button next to the bid in question.</w:t>
      </w:r>
    </w:p>
    <w:p w14:paraId="5C94FF42" w14:textId="18345D30" w:rsidR="002B22F8" w:rsidRDefault="002B22F8" w:rsidP="00AF375B">
      <w:pPr>
        <w:pStyle w:val="BodyText"/>
        <w:numPr>
          <w:ilvl w:val="0"/>
          <w:numId w:val="15"/>
        </w:numPr>
      </w:pPr>
      <w:r>
        <w:t>In the modal window, select the linking type and bid with which you want the bid in question to be linked.</w:t>
      </w:r>
    </w:p>
    <w:p w14:paraId="768B47B0" w14:textId="7B69EF73" w:rsidR="002B22F8" w:rsidRDefault="002B22F8" w:rsidP="00AF375B">
      <w:pPr>
        <w:pStyle w:val="BodyText"/>
        <w:numPr>
          <w:ilvl w:val="0"/>
          <w:numId w:val="15"/>
        </w:numPr>
      </w:pPr>
      <w:r>
        <w:t>Confirm by the “Save” button.</w:t>
      </w:r>
    </w:p>
    <w:p w14:paraId="58E1BA6D" w14:textId="68484492" w:rsidR="00CF46ED" w:rsidRDefault="00CF46ED" w:rsidP="00CF46ED">
      <w:pPr>
        <w:pStyle w:val="Heading2"/>
      </w:pPr>
      <w:bookmarkStart w:id="32" w:name="_Display_dispatch_orders"/>
      <w:bookmarkStart w:id="33" w:name="_Toc144716186"/>
      <w:bookmarkEnd w:id="32"/>
      <w:r>
        <w:t>Display dispatch orders</w:t>
      </w:r>
      <w:bookmarkEnd w:id="33"/>
    </w:p>
    <w:p w14:paraId="57F5BD00" w14:textId="413FE8DF" w:rsidR="00A14693" w:rsidRDefault="00A14693" w:rsidP="00A14693">
      <w:pPr>
        <w:pStyle w:val="Heading3"/>
      </w:pPr>
      <w:bookmarkStart w:id="34" w:name="_Toc144716187"/>
      <w:r>
        <w:t>Description</w:t>
      </w:r>
      <w:bookmarkEnd w:id="34"/>
    </w:p>
    <w:p w14:paraId="597E04E5" w14:textId="5F77B504" w:rsidR="00A14693" w:rsidRPr="00A14693" w:rsidRDefault="00A14693" w:rsidP="00A14693">
      <w:pPr>
        <w:pStyle w:val="BodyText"/>
      </w:pPr>
      <w:r>
        <w:t>To display dispatch orders, participants need to go to the “Dispatch Order / Transaction Confirmation” screen under “Balancing Market”.</w:t>
      </w:r>
    </w:p>
    <w:p w14:paraId="6166571E" w14:textId="77777777" w:rsidR="00A14693" w:rsidRDefault="00CF46ED" w:rsidP="00A14693">
      <w:pPr>
        <w:pStyle w:val="BodyText"/>
        <w:keepNext/>
      </w:pPr>
      <w:r>
        <w:rPr>
          <w:noProof/>
          <w:lang w:val="en-US" w:eastAsia="en-US"/>
        </w:rPr>
        <w:lastRenderedPageBreak/>
        <w:drawing>
          <wp:inline distT="0" distB="0" distL="0" distR="0" wp14:anchorId="7EEFB530" wp14:editId="09875A90">
            <wp:extent cx="5940425" cy="2625725"/>
            <wp:effectExtent l="0" t="0" r="3175" b="3175"/>
            <wp:docPr id="1296400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400695" name=""/>
                    <pic:cNvPicPr/>
                  </pic:nvPicPr>
                  <pic:blipFill>
                    <a:blip r:embed="rId32"/>
                    <a:stretch>
                      <a:fillRect/>
                    </a:stretch>
                  </pic:blipFill>
                  <pic:spPr>
                    <a:xfrm>
                      <a:off x="0" y="0"/>
                      <a:ext cx="5940425" cy="2625725"/>
                    </a:xfrm>
                    <a:prstGeom prst="rect">
                      <a:avLst/>
                    </a:prstGeom>
                  </pic:spPr>
                </pic:pic>
              </a:graphicData>
            </a:graphic>
          </wp:inline>
        </w:drawing>
      </w:r>
    </w:p>
    <w:p w14:paraId="19C8EC54" w14:textId="1FE10A2B" w:rsidR="00CF46ED" w:rsidRDefault="00A14693" w:rsidP="00A14693">
      <w:pPr>
        <w:pStyle w:val="Caption"/>
        <w:jc w:val="center"/>
      </w:pPr>
      <w:r>
        <w:t xml:space="preserve">Figure </w:t>
      </w:r>
      <w:r>
        <w:fldChar w:fldCharType="begin"/>
      </w:r>
      <w:r>
        <w:instrText xml:space="preserve"> SEQ Figure \* ARABIC </w:instrText>
      </w:r>
      <w:r>
        <w:fldChar w:fldCharType="separate"/>
      </w:r>
      <w:r w:rsidR="0004114D">
        <w:rPr>
          <w:noProof/>
        </w:rPr>
        <w:t>10</w:t>
      </w:r>
      <w:r>
        <w:fldChar w:fldCharType="end"/>
      </w:r>
      <w:r>
        <w:t xml:space="preserve"> - Dispatch Order / Transaction Confirmation screenshot</w:t>
      </w:r>
    </w:p>
    <w:p w14:paraId="6290E0E9" w14:textId="6ADBB0C3" w:rsidR="00A14693" w:rsidRDefault="00A14693" w:rsidP="00A14693">
      <w:pPr>
        <w:pStyle w:val="Heading3"/>
      </w:pPr>
      <w:bookmarkStart w:id="35" w:name="_Toc144716188"/>
      <w:r>
        <w:t>Step by step</w:t>
      </w:r>
      <w:bookmarkEnd w:id="35"/>
    </w:p>
    <w:p w14:paraId="0256F231" w14:textId="5F5997A4" w:rsidR="00A14693" w:rsidRDefault="00A14693" w:rsidP="00AF375B">
      <w:pPr>
        <w:pStyle w:val="BodyText"/>
        <w:numPr>
          <w:ilvl w:val="0"/>
          <w:numId w:val="16"/>
        </w:numPr>
      </w:pPr>
      <w:r>
        <w:t>Go to the “Dispatch Order / Transaction Confirmation” under “Balancing Market”.</w:t>
      </w:r>
    </w:p>
    <w:p w14:paraId="7E97DC10" w14:textId="420EC045" w:rsidR="00A14693" w:rsidRDefault="00A14693" w:rsidP="00AF375B">
      <w:pPr>
        <w:pStyle w:val="BodyText"/>
        <w:numPr>
          <w:ilvl w:val="0"/>
          <w:numId w:val="16"/>
        </w:numPr>
      </w:pPr>
      <w:r>
        <w:t>Select the desired filter</w:t>
      </w:r>
      <w:r w:rsidR="0029583C">
        <w:t>ing</w:t>
      </w:r>
      <w:r>
        <w:t xml:space="preserve"> criteria.</w:t>
      </w:r>
    </w:p>
    <w:p w14:paraId="212C4C14" w14:textId="77777777" w:rsidR="00A14693" w:rsidRPr="00A14693" w:rsidRDefault="00A14693" w:rsidP="00A14693">
      <w:pPr>
        <w:pStyle w:val="BodyText"/>
      </w:pPr>
    </w:p>
    <w:p w14:paraId="1E75AE50" w14:textId="1679EC66" w:rsidR="00CF46ED" w:rsidRDefault="00CF46ED" w:rsidP="00CF46ED">
      <w:pPr>
        <w:pStyle w:val="Heading2"/>
      </w:pPr>
      <w:bookmarkStart w:id="36" w:name="_Toc144716189"/>
      <w:r>
        <w:t>Display dispatch order detail</w:t>
      </w:r>
      <w:bookmarkEnd w:id="36"/>
    </w:p>
    <w:p w14:paraId="4A828784" w14:textId="78053253" w:rsidR="001145D8" w:rsidRDefault="001145D8" w:rsidP="001145D8">
      <w:pPr>
        <w:pStyle w:val="Heading3"/>
      </w:pPr>
      <w:bookmarkStart w:id="37" w:name="_Toc144716190"/>
      <w:r>
        <w:t>Description</w:t>
      </w:r>
      <w:bookmarkEnd w:id="37"/>
    </w:p>
    <w:p w14:paraId="16F9C935" w14:textId="4E33B1DA" w:rsidR="001145D8" w:rsidRPr="001145D8" w:rsidRDefault="001145D8" w:rsidP="001145D8">
      <w:pPr>
        <w:pStyle w:val="BodyText"/>
      </w:pPr>
      <w:r>
        <w:t xml:space="preserve">To display the dispatch order detail, the participant needs to go to the </w:t>
      </w:r>
      <w:hyperlink w:anchor="_Display_dispatch_orders" w:history="1">
        <w:r w:rsidRPr="001145D8">
          <w:rPr>
            <w:rStyle w:val="Hyperlink"/>
          </w:rPr>
          <w:t>Dispatch Order / Transaction Confirmation</w:t>
        </w:r>
      </w:hyperlink>
      <w:r>
        <w:t xml:space="preserve"> screen and click the magnifying glass button next to the order of which I want to see the detail. This will display d</w:t>
      </w:r>
      <w:r>
        <w:t>e</w:t>
      </w:r>
      <w:r>
        <w:t>tails of the dispatch order, such as quantity, price etc.</w:t>
      </w:r>
    </w:p>
    <w:p w14:paraId="7376C93E" w14:textId="77777777" w:rsidR="001145D8" w:rsidRDefault="00CF46ED" w:rsidP="001145D8">
      <w:pPr>
        <w:pStyle w:val="BodyText"/>
        <w:keepNext/>
      </w:pPr>
      <w:r>
        <w:rPr>
          <w:noProof/>
          <w:lang w:val="en-US" w:eastAsia="en-US"/>
        </w:rPr>
        <w:drawing>
          <wp:inline distT="0" distB="0" distL="0" distR="0" wp14:anchorId="767C08DD" wp14:editId="691CA2D8">
            <wp:extent cx="5940425" cy="2127885"/>
            <wp:effectExtent l="0" t="0" r="3175" b="5715"/>
            <wp:docPr id="1848395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95621" name=""/>
                    <pic:cNvPicPr/>
                  </pic:nvPicPr>
                  <pic:blipFill>
                    <a:blip r:embed="rId33"/>
                    <a:stretch>
                      <a:fillRect/>
                    </a:stretch>
                  </pic:blipFill>
                  <pic:spPr>
                    <a:xfrm>
                      <a:off x="0" y="0"/>
                      <a:ext cx="5940425" cy="2127885"/>
                    </a:xfrm>
                    <a:prstGeom prst="rect">
                      <a:avLst/>
                    </a:prstGeom>
                  </pic:spPr>
                </pic:pic>
              </a:graphicData>
            </a:graphic>
          </wp:inline>
        </w:drawing>
      </w:r>
    </w:p>
    <w:p w14:paraId="3359FAF3" w14:textId="7CD9804E" w:rsidR="00CF46ED" w:rsidRDefault="001145D8" w:rsidP="001145D8">
      <w:pPr>
        <w:pStyle w:val="Caption"/>
        <w:jc w:val="center"/>
      </w:pPr>
      <w:r>
        <w:t xml:space="preserve">Figure </w:t>
      </w:r>
      <w:r>
        <w:fldChar w:fldCharType="begin"/>
      </w:r>
      <w:r>
        <w:instrText xml:space="preserve"> SEQ Figure \* ARABIC </w:instrText>
      </w:r>
      <w:r>
        <w:fldChar w:fldCharType="separate"/>
      </w:r>
      <w:r w:rsidR="0004114D">
        <w:rPr>
          <w:noProof/>
        </w:rPr>
        <w:t>11</w:t>
      </w:r>
      <w:r>
        <w:fldChar w:fldCharType="end"/>
      </w:r>
      <w:r>
        <w:t xml:space="preserve"> - Dispatch Order Detail </w:t>
      </w:r>
      <w:proofErr w:type="spellStart"/>
      <w:r>
        <w:t>sceenshot</w:t>
      </w:r>
      <w:proofErr w:type="spellEnd"/>
    </w:p>
    <w:p w14:paraId="7C27BC64" w14:textId="1090D976" w:rsidR="001145D8" w:rsidRDefault="001145D8" w:rsidP="001145D8">
      <w:pPr>
        <w:pStyle w:val="Heading3"/>
      </w:pPr>
      <w:bookmarkStart w:id="38" w:name="_Toc144716191"/>
      <w:r>
        <w:t>Step by step</w:t>
      </w:r>
      <w:bookmarkEnd w:id="38"/>
    </w:p>
    <w:p w14:paraId="52C403F0" w14:textId="0E0B8F51" w:rsidR="001145D8" w:rsidRDefault="001145D8" w:rsidP="00AF375B">
      <w:pPr>
        <w:pStyle w:val="BodyText"/>
        <w:numPr>
          <w:ilvl w:val="0"/>
          <w:numId w:val="17"/>
        </w:numPr>
      </w:pPr>
      <w:r>
        <w:t xml:space="preserve">Go to the </w:t>
      </w:r>
      <w:hyperlink w:anchor="_Display_dispatch_orders" w:history="1">
        <w:r w:rsidRPr="001145D8">
          <w:rPr>
            <w:rStyle w:val="Hyperlink"/>
          </w:rPr>
          <w:t>Dispatch Order / Transaction Confirmation</w:t>
        </w:r>
      </w:hyperlink>
      <w:r>
        <w:t>.</w:t>
      </w:r>
    </w:p>
    <w:p w14:paraId="6F501B7B" w14:textId="1190DF30" w:rsidR="001145D8" w:rsidRDefault="001145D8" w:rsidP="00AF375B">
      <w:pPr>
        <w:pStyle w:val="BodyText"/>
        <w:numPr>
          <w:ilvl w:val="0"/>
          <w:numId w:val="17"/>
        </w:numPr>
      </w:pPr>
      <w:r>
        <w:lastRenderedPageBreak/>
        <w:t>Click the magnifying glass button next to the dispatch order you want to see.</w:t>
      </w:r>
    </w:p>
    <w:p w14:paraId="42DEE48C" w14:textId="6362142E" w:rsidR="00770B57" w:rsidRDefault="00770B57" w:rsidP="00770B57">
      <w:pPr>
        <w:pStyle w:val="Heading1"/>
      </w:pPr>
      <w:bookmarkStart w:id="39" w:name="_Toc144716192"/>
      <w:r>
        <w:lastRenderedPageBreak/>
        <w:t>Settlement</w:t>
      </w:r>
      <w:bookmarkEnd w:id="39"/>
    </w:p>
    <w:p w14:paraId="3D644017" w14:textId="26D27B0D" w:rsidR="00770B57" w:rsidRDefault="00770B57" w:rsidP="00770B57">
      <w:pPr>
        <w:pStyle w:val="Heading2"/>
      </w:pPr>
      <w:bookmarkStart w:id="40" w:name="_Toc144716193"/>
      <w:r>
        <w:t>Display FCR Coefficients</w:t>
      </w:r>
      <w:bookmarkEnd w:id="40"/>
    </w:p>
    <w:p w14:paraId="54AB60F2" w14:textId="1329CBE4" w:rsidR="00770B57" w:rsidRDefault="00770B57" w:rsidP="00770B57">
      <w:pPr>
        <w:pStyle w:val="Heading3"/>
      </w:pPr>
      <w:bookmarkStart w:id="41" w:name="_Toc144716194"/>
      <w:r>
        <w:t>Description</w:t>
      </w:r>
      <w:bookmarkEnd w:id="41"/>
    </w:p>
    <w:p w14:paraId="58ED20ED" w14:textId="50D18A46" w:rsidR="00770B57" w:rsidRPr="00770B57" w:rsidRDefault="00770B57" w:rsidP="00770B57">
      <w:pPr>
        <w:pStyle w:val="BodyText"/>
      </w:pPr>
      <w:r>
        <w:t>To display the FCR coefficient, the market participant will go to the “FCR Coefficient Overview” screen under Settl</w:t>
      </w:r>
      <w:r>
        <w:t>e</w:t>
      </w:r>
      <w:r>
        <w:t>ment. There the participant can select filtering criteria, such as the power units which should be displayed.</w:t>
      </w:r>
    </w:p>
    <w:p w14:paraId="4A249DA1" w14:textId="77777777" w:rsidR="00770B57" w:rsidRPr="00770B57" w:rsidRDefault="00770B57" w:rsidP="00770B57">
      <w:pPr>
        <w:pStyle w:val="BodyText"/>
      </w:pPr>
    </w:p>
    <w:p w14:paraId="187CB586" w14:textId="77777777" w:rsidR="00770B57" w:rsidRDefault="00770B57" w:rsidP="00770B57">
      <w:pPr>
        <w:pStyle w:val="BodyText"/>
        <w:keepNext/>
      </w:pPr>
      <w:r>
        <w:rPr>
          <w:noProof/>
          <w:lang w:val="en-US" w:eastAsia="en-US"/>
        </w:rPr>
        <w:drawing>
          <wp:inline distT="0" distB="0" distL="0" distR="0" wp14:anchorId="6CAADA73" wp14:editId="09A58AEA">
            <wp:extent cx="5940425" cy="2889885"/>
            <wp:effectExtent l="0" t="0" r="3175" b="5715"/>
            <wp:docPr id="973136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36437" name=""/>
                    <pic:cNvPicPr/>
                  </pic:nvPicPr>
                  <pic:blipFill>
                    <a:blip r:embed="rId34"/>
                    <a:stretch>
                      <a:fillRect/>
                    </a:stretch>
                  </pic:blipFill>
                  <pic:spPr>
                    <a:xfrm>
                      <a:off x="0" y="0"/>
                      <a:ext cx="5940425" cy="2889885"/>
                    </a:xfrm>
                    <a:prstGeom prst="rect">
                      <a:avLst/>
                    </a:prstGeom>
                  </pic:spPr>
                </pic:pic>
              </a:graphicData>
            </a:graphic>
          </wp:inline>
        </w:drawing>
      </w:r>
    </w:p>
    <w:p w14:paraId="2D862F3F" w14:textId="43378D62" w:rsidR="00770B57" w:rsidRDefault="00770B57" w:rsidP="00770B57">
      <w:pPr>
        <w:pStyle w:val="Caption"/>
        <w:jc w:val="center"/>
      </w:pPr>
      <w:r>
        <w:t xml:space="preserve">Figure </w:t>
      </w:r>
      <w:r>
        <w:fldChar w:fldCharType="begin"/>
      </w:r>
      <w:r>
        <w:instrText xml:space="preserve"> SEQ Figure \* ARABIC </w:instrText>
      </w:r>
      <w:r>
        <w:fldChar w:fldCharType="separate"/>
      </w:r>
      <w:r w:rsidR="0004114D">
        <w:rPr>
          <w:noProof/>
        </w:rPr>
        <w:t>12</w:t>
      </w:r>
      <w:r>
        <w:fldChar w:fldCharType="end"/>
      </w:r>
      <w:r>
        <w:t xml:space="preserve"> - FCR Coefficient Overview screenshot</w:t>
      </w:r>
    </w:p>
    <w:p w14:paraId="05C96A6B" w14:textId="439047E1" w:rsidR="00770B57" w:rsidRDefault="00770B57" w:rsidP="00770B57">
      <w:pPr>
        <w:pStyle w:val="Heading3"/>
      </w:pPr>
      <w:bookmarkStart w:id="42" w:name="_Toc144716195"/>
      <w:r>
        <w:t>Step by step</w:t>
      </w:r>
      <w:bookmarkEnd w:id="42"/>
    </w:p>
    <w:p w14:paraId="0CF196AF" w14:textId="08763AB9" w:rsidR="00770B57" w:rsidRDefault="00770B57" w:rsidP="00AF375B">
      <w:pPr>
        <w:pStyle w:val="BodyText"/>
        <w:numPr>
          <w:ilvl w:val="0"/>
          <w:numId w:val="18"/>
        </w:numPr>
      </w:pPr>
      <w:r>
        <w:t>Go to the “FCR Coefficient Overview” screen under “Settlement”</w:t>
      </w:r>
    </w:p>
    <w:p w14:paraId="2DA34451" w14:textId="329C8507" w:rsidR="00770B57" w:rsidRPr="00770B57" w:rsidRDefault="00770B57" w:rsidP="00AF375B">
      <w:pPr>
        <w:pStyle w:val="BodyText"/>
        <w:numPr>
          <w:ilvl w:val="0"/>
          <w:numId w:val="18"/>
        </w:numPr>
      </w:pPr>
      <w:r>
        <w:t>Select desired filtering criteria</w:t>
      </w:r>
    </w:p>
    <w:p w14:paraId="542D608B" w14:textId="7729F966" w:rsidR="00770B57" w:rsidRDefault="00770B57" w:rsidP="00770B57">
      <w:pPr>
        <w:pStyle w:val="Heading2"/>
      </w:pPr>
      <w:bookmarkStart w:id="43" w:name="_Toc144716196"/>
      <w:r>
        <w:t>Set resource’s FCR Coefficient</w:t>
      </w:r>
      <w:bookmarkEnd w:id="43"/>
    </w:p>
    <w:p w14:paraId="322D8A08" w14:textId="2DCE42DE" w:rsidR="0001419A" w:rsidRDefault="0001419A" w:rsidP="0001419A">
      <w:pPr>
        <w:pStyle w:val="Heading3"/>
      </w:pPr>
      <w:bookmarkStart w:id="44" w:name="_Toc144716197"/>
      <w:r>
        <w:t>Description</w:t>
      </w:r>
      <w:bookmarkEnd w:id="44"/>
    </w:p>
    <w:p w14:paraId="4B03D2FE" w14:textId="699379B2" w:rsidR="0001419A" w:rsidRDefault="0001419A" w:rsidP="0001419A">
      <w:pPr>
        <w:pStyle w:val="BodyText"/>
      </w:pPr>
      <w:r>
        <w:t>To update the FCR Coefficient for a specific unit, the authorized participant needs to click the pencil button next to the power unit on the “FCR Coefficient Overview” screen. This will open a new modal window “Update FCR Coeff</w:t>
      </w:r>
      <w:r>
        <w:t>i</w:t>
      </w:r>
      <w:r>
        <w:t>cient” which will allow the participant to enter coefficients per MTU.</w:t>
      </w:r>
    </w:p>
    <w:p w14:paraId="35EE94A3" w14:textId="195248AE" w:rsidR="0001419A" w:rsidRPr="0001419A" w:rsidRDefault="0001419A" w:rsidP="0001419A">
      <w:pPr>
        <w:pStyle w:val="BodyText"/>
      </w:pPr>
      <w:r>
        <w:t>In case the FCR coefficient is not set for a given MTU by a participant, the “default” coefficient from the TEL registry will be used.</w:t>
      </w:r>
    </w:p>
    <w:p w14:paraId="5CE73EC7" w14:textId="77777777" w:rsidR="00770B57" w:rsidRDefault="00770B57" w:rsidP="00770B57">
      <w:pPr>
        <w:pStyle w:val="BodyText"/>
        <w:keepNext/>
      </w:pPr>
      <w:r>
        <w:rPr>
          <w:noProof/>
          <w:lang w:val="en-US" w:eastAsia="en-US"/>
        </w:rPr>
        <w:lastRenderedPageBreak/>
        <w:drawing>
          <wp:inline distT="0" distB="0" distL="0" distR="0" wp14:anchorId="6CD03BA5" wp14:editId="3C6CFE82">
            <wp:extent cx="5940425" cy="2871470"/>
            <wp:effectExtent l="0" t="0" r="3175" b="5080"/>
            <wp:docPr id="1684244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244763" name=""/>
                    <pic:cNvPicPr/>
                  </pic:nvPicPr>
                  <pic:blipFill>
                    <a:blip r:embed="rId35"/>
                    <a:stretch>
                      <a:fillRect/>
                    </a:stretch>
                  </pic:blipFill>
                  <pic:spPr>
                    <a:xfrm>
                      <a:off x="0" y="0"/>
                      <a:ext cx="5940425" cy="2871470"/>
                    </a:xfrm>
                    <a:prstGeom prst="rect">
                      <a:avLst/>
                    </a:prstGeom>
                  </pic:spPr>
                </pic:pic>
              </a:graphicData>
            </a:graphic>
          </wp:inline>
        </w:drawing>
      </w:r>
    </w:p>
    <w:p w14:paraId="4278278D" w14:textId="0C8D9B2F" w:rsidR="00770B57" w:rsidRDefault="00770B57" w:rsidP="00770B57">
      <w:pPr>
        <w:pStyle w:val="Caption"/>
        <w:jc w:val="center"/>
      </w:pPr>
      <w:r>
        <w:t xml:space="preserve">Figure </w:t>
      </w:r>
      <w:r>
        <w:fldChar w:fldCharType="begin"/>
      </w:r>
      <w:r>
        <w:instrText xml:space="preserve"> SEQ Figure \* ARABIC </w:instrText>
      </w:r>
      <w:r>
        <w:fldChar w:fldCharType="separate"/>
      </w:r>
      <w:r w:rsidR="0004114D">
        <w:rPr>
          <w:noProof/>
        </w:rPr>
        <w:t>13</w:t>
      </w:r>
      <w:r>
        <w:fldChar w:fldCharType="end"/>
      </w:r>
      <w:r>
        <w:t xml:space="preserve"> - Update FCR Coefficient screenshot</w:t>
      </w:r>
    </w:p>
    <w:p w14:paraId="12E501CB" w14:textId="5BA707D7" w:rsidR="0001419A" w:rsidRDefault="0001419A" w:rsidP="0001419A">
      <w:pPr>
        <w:pStyle w:val="Heading3"/>
      </w:pPr>
      <w:bookmarkStart w:id="45" w:name="_Toc144716198"/>
      <w:r>
        <w:t>Step by step</w:t>
      </w:r>
      <w:bookmarkEnd w:id="45"/>
    </w:p>
    <w:p w14:paraId="2ED80E60" w14:textId="2AE34DFA" w:rsidR="0001419A" w:rsidRDefault="0001419A" w:rsidP="00AF375B">
      <w:pPr>
        <w:pStyle w:val="BodyText"/>
        <w:numPr>
          <w:ilvl w:val="0"/>
          <w:numId w:val="19"/>
        </w:numPr>
      </w:pPr>
      <w:r>
        <w:t>Go to the “FCR Coefficients Overview”</w:t>
      </w:r>
    </w:p>
    <w:p w14:paraId="5EDDC0C5" w14:textId="6C917BBA" w:rsidR="0001419A" w:rsidRDefault="0001419A" w:rsidP="00AF375B">
      <w:pPr>
        <w:pStyle w:val="BodyText"/>
        <w:numPr>
          <w:ilvl w:val="0"/>
          <w:numId w:val="19"/>
        </w:numPr>
      </w:pPr>
      <w:r>
        <w:t>Select the desired unit(s) in the filter section</w:t>
      </w:r>
    </w:p>
    <w:p w14:paraId="021EA44B" w14:textId="43DB36AD" w:rsidR="0001419A" w:rsidRDefault="0001419A" w:rsidP="00AF375B">
      <w:pPr>
        <w:pStyle w:val="BodyText"/>
        <w:numPr>
          <w:ilvl w:val="0"/>
          <w:numId w:val="19"/>
        </w:numPr>
      </w:pPr>
      <w:r>
        <w:t xml:space="preserve">In the </w:t>
      </w:r>
      <w:proofErr w:type="spellStart"/>
      <w:r>
        <w:t>timeseries</w:t>
      </w:r>
      <w:proofErr w:type="spellEnd"/>
      <w:r>
        <w:t xml:space="preserve"> table, click the pencil button next to the unit’s name</w:t>
      </w:r>
    </w:p>
    <w:p w14:paraId="23A7AE13" w14:textId="6964E22A" w:rsidR="0001419A" w:rsidRDefault="0001419A" w:rsidP="00AF375B">
      <w:pPr>
        <w:pStyle w:val="BodyText"/>
        <w:numPr>
          <w:ilvl w:val="0"/>
          <w:numId w:val="19"/>
        </w:numPr>
      </w:pPr>
      <w:r>
        <w:t>Fill in coefficients per MTU and confirm by the “Update” button.</w:t>
      </w:r>
    </w:p>
    <w:p w14:paraId="504290F6" w14:textId="333FDE92" w:rsidR="000E261B" w:rsidRDefault="000E261B" w:rsidP="000E261B">
      <w:pPr>
        <w:pStyle w:val="Heading2"/>
      </w:pPr>
      <w:bookmarkStart w:id="46" w:name="_Toc144716199"/>
      <w:r>
        <w:t>Download Settlement Report</w:t>
      </w:r>
      <w:bookmarkEnd w:id="46"/>
    </w:p>
    <w:p w14:paraId="22B01DB7" w14:textId="172F5097" w:rsidR="000E261B" w:rsidRDefault="000E261B" w:rsidP="000E261B">
      <w:pPr>
        <w:pStyle w:val="Heading3"/>
      </w:pPr>
      <w:bookmarkStart w:id="47" w:name="_Toc144716200"/>
      <w:r>
        <w:t>Description</w:t>
      </w:r>
      <w:bookmarkEnd w:id="47"/>
    </w:p>
    <w:p w14:paraId="08325BD4" w14:textId="2F4A4CC0" w:rsidR="000E261B" w:rsidRDefault="000E261B" w:rsidP="000E261B">
      <w:pPr>
        <w:pStyle w:val="BodyText"/>
      </w:pPr>
      <w:r>
        <w:t>Authorized participants can download settlement report(s). To do that, go to the “Settlement” in the left main menu, then “Settlement Report Overview”. There you can select desired filtering criteria and you will see reports available for download to you.</w:t>
      </w:r>
    </w:p>
    <w:p w14:paraId="37BD7012" w14:textId="4C7A0F58" w:rsidR="000E261B" w:rsidRDefault="000E261B" w:rsidP="000E261B">
      <w:pPr>
        <w:pStyle w:val="BodyText"/>
        <w:keepNext/>
      </w:pPr>
      <w:r>
        <w:rPr>
          <w:noProof/>
          <w:lang w:val="en-US" w:eastAsia="en-US"/>
        </w:rPr>
        <w:lastRenderedPageBreak/>
        <w:drawing>
          <wp:inline distT="0" distB="0" distL="0" distR="0" wp14:anchorId="61648EF9" wp14:editId="125470DA">
            <wp:extent cx="5940425" cy="2791460"/>
            <wp:effectExtent l="0" t="0" r="3175" b="8890"/>
            <wp:docPr id="239258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58416" name=""/>
                    <pic:cNvPicPr/>
                  </pic:nvPicPr>
                  <pic:blipFill>
                    <a:blip r:embed="rId36"/>
                    <a:stretch>
                      <a:fillRect/>
                    </a:stretch>
                  </pic:blipFill>
                  <pic:spPr>
                    <a:xfrm>
                      <a:off x="0" y="0"/>
                      <a:ext cx="5940425" cy="2791460"/>
                    </a:xfrm>
                    <a:prstGeom prst="rect">
                      <a:avLst/>
                    </a:prstGeom>
                  </pic:spPr>
                </pic:pic>
              </a:graphicData>
            </a:graphic>
          </wp:inline>
        </w:drawing>
      </w:r>
    </w:p>
    <w:p w14:paraId="68D552E6" w14:textId="2348304C" w:rsidR="000E261B" w:rsidRDefault="000E261B" w:rsidP="000E261B">
      <w:pPr>
        <w:pStyle w:val="Caption"/>
        <w:jc w:val="center"/>
      </w:pPr>
      <w:r>
        <w:t xml:space="preserve">Figure </w:t>
      </w:r>
      <w:r>
        <w:fldChar w:fldCharType="begin"/>
      </w:r>
      <w:r>
        <w:instrText xml:space="preserve"> SEQ Figure \* ARABIC </w:instrText>
      </w:r>
      <w:r>
        <w:fldChar w:fldCharType="separate"/>
      </w:r>
      <w:r w:rsidR="0004114D">
        <w:rPr>
          <w:noProof/>
        </w:rPr>
        <w:t>14</w:t>
      </w:r>
      <w:r>
        <w:fldChar w:fldCharType="end"/>
      </w:r>
      <w:r>
        <w:t xml:space="preserve"> - Settlement Reports Overview screenshot</w:t>
      </w:r>
    </w:p>
    <w:p w14:paraId="153A296F" w14:textId="6D69940C" w:rsidR="00D234FF" w:rsidRDefault="00D234FF" w:rsidP="00D234FF">
      <w:pPr>
        <w:pStyle w:val="Heading3"/>
      </w:pPr>
      <w:bookmarkStart w:id="48" w:name="_Toc144716201"/>
      <w:r>
        <w:t>Step by step</w:t>
      </w:r>
      <w:bookmarkEnd w:id="48"/>
    </w:p>
    <w:p w14:paraId="6486FD94" w14:textId="32458880" w:rsidR="00D234FF" w:rsidRDefault="00D234FF" w:rsidP="00AF375B">
      <w:pPr>
        <w:pStyle w:val="BodyText"/>
        <w:numPr>
          <w:ilvl w:val="0"/>
          <w:numId w:val="21"/>
        </w:numPr>
      </w:pPr>
      <w:r>
        <w:t>Go to the “Settlement” – “Settlement Report Overview” in the main menu.</w:t>
      </w:r>
    </w:p>
    <w:p w14:paraId="7C0C555D" w14:textId="768B5F8E" w:rsidR="00D234FF" w:rsidRDefault="00D234FF" w:rsidP="00AF375B">
      <w:pPr>
        <w:pStyle w:val="BodyText"/>
        <w:numPr>
          <w:ilvl w:val="0"/>
          <w:numId w:val="21"/>
        </w:numPr>
      </w:pPr>
      <w:r>
        <w:t>Select desired filtering criteria.</w:t>
      </w:r>
    </w:p>
    <w:p w14:paraId="6CCCF7DC" w14:textId="52BC0293" w:rsidR="00D234FF" w:rsidRPr="00D234FF" w:rsidRDefault="00D234FF" w:rsidP="00AF375B">
      <w:pPr>
        <w:pStyle w:val="BodyText"/>
        <w:numPr>
          <w:ilvl w:val="0"/>
          <w:numId w:val="21"/>
        </w:numPr>
      </w:pPr>
      <w:r>
        <w:t xml:space="preserve">Download </w:t>
      </w:r>
      <w:r w:rsidR="00A22D2E">
        <w:t xml:space="preserve">the </w:t>
      </w:r>
      <w:r>
        <w:t>desired report by clicking on the “Download” button.</w:t>
      </w:r>
      <w:r w:rsidR="00A22D2E">
        <w:t xml:space="preserve"> Next to it.</w:t>
      </w:r>
    </w:p>
    <w:sectPr w:rsidR="00D234FF" w:rsidRPr="00D234FF" w:rsidSect="00D92EEF">
      <w:headerReference w:type="even" r:id="rId37"/>
      <w:headerReference w:type="default" r:id="rId38"/>
      <w:footerReference w:type="even" r:id="rId39"/>
      <w:footerReference w:type="default" r:id="rId40"/>
      <w:headerReference w:type="first" r:id="rId41"/>
      <w:footerReference w:type="first" r:id="rId42"/>
      <w:type w:val="continuous"/>
      <w:pgSz w:w="11906" w:h="16838"/>
      <w:pgMar w:top="2665" w:right="1134" w:bottom="1418" w:left="1417" w:header="0" w:footer="0" w:gutter="0"/>
      <w:cols w:space="708"/>
      <w:formProt w:val="0"/>
      <w:docGrid w:linePitch="600" w:charSpace="4505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2C5A76" w14:textId="77777777" w:rsidR="00477E3C" w:rsidRDefault="00477E3C">
      <w:pPr>
        <w:spacing w:after="0" w:line="240" w:lineRule="auto"/>
      </w:pPr>
      <w:r>
        <w:separator/>
      </w:r>
    </w:p>
  </w:endnote>
  <w:endnote w:type="continuationSeparator" w:id="0">
    <w:p w14:paraId="35F0E33E" w14:textId="77777777" w:rsidR="00477E3C" w:rsidRDefault="00477E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BF" w:csb1="00000000"/>
  </w:font>
  <w:font w:name="StarSymbol">
    <w:altName w:val="Segoe UI Symbol"/>
    <w:charset w:val="02"/>
    <w:family w:val="auto"/>
    <w:pitch w:val="default"/>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E359B5" w14:textId="77777777" w:rsidR="007A4469" w:rsidRDefault="007A446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6F22EB" w14:textId="77777777" w:rsidR="007A4469" w:rsidRDefault="007A446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8CB003" w14:textId="77777777" w:rsidR="007A4469" w:rsidRDefault="007A446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C8F3FA" w14:textId="77777777" w:rsidR="00ED1043" w:rsidRDefault="00ED104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A6A0A7" w14:textId="77777777" w:rsidR="00ED1043" w:rsidRDefault="00ED1043">
    <w:pPr>
      <w:pStyle w:val="Footer"/>
      <w:jc w:val="center"/>
      <w:rPr>
        <w:sz w:val="16"/>
        <w:szCs w:val="16"/>
      </w:rPr>
    </w:pPr>
    <w:r>
      <w:rPr>
        <w:noProof/>
        <w:sz w:val="16"/>
        <w:szCs w:val="16"/>
        <w:lang w:val="en-US" w:eastAsia="en-US"/>
      </w:rPr>
      <mc:AlternateContent>
        <mc:Choice Requires="wps">
          <w:drawing>
            <wp:anchor distT="0" distB="0" distL="114300" distR="114300" simplePos="0" relativeHeight="251660800" behindDoc="0" locked="0" layoutInCell="1" allowOverlap="1" wp14:anchorId="4B4CE074" wp14:editId="5F4BA08C">
              <wp:simplePos x="0" y="0"/>
              <wp:positionH relativeFrom="page">
                <wp:posOffset>3330575</wp:posOffset>
              </wp:positionH>
              <wp:positionV relativeFrom="page">
                <wp:posOffset>10093960</wp:posOffset>
              </wp:positionV>
              <wp:extent cx="1079500" cy="283845"/>
              <wp:effectExtent l="0" t="0" r="0" b="1905"/>
              <wp:wrapNone/>
              <wp:docPr id="307" name="Pagin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283845"/>
                      </a:xfrm>
                      <a:prstGeom prst="rect">
                        <a:avLst/>
                      </a:prstGeom>
                      <a:noFill/>
                      <a:ln w="9525">
                        <a:noFill/>
                        <a:miter lim="800000"/>
                        <a:headEnd/>
                        <a:tailEnd/>
                      </a:ln>
                      <a:effectLst/>
                    </wps:spPr>
                    <wps:txbx>
                      <w:txbxContent>
                        <w:p w14:paraId="5A53C60C" w14:textId="77777777" w:rsidR="00ED1043" w:rsidRPr="00200158" w:rsidRDefault="00ED1043" w:rsidP="002A33AA">
                          <w:pPr>
                            <w:pStyle w:val="Footer"/>
                            <w:jc w:val="center"/>
                            <w:rPr>
                              <w:b/>
                              <w:bCs/>
                              <w:color w:val="000000"/>
                              <w:sz w:val="14"/>
                              <w:szCs w:val="14"/>
                            </w:rPr>
                          </w:pPr>
                          <w:r>
                            <w:rPr>
                              <w:b/>
                              <w:bCs/>
                              <w:color w:val="000000"/>
                              <w:sz w:val="14"/>
                              <w:szCs w:val="14"/>
                            </w:rPr>
                            <w:t>&gt;</w:t>
                          </w:r>
                          <w:r>
                            <w:rPr>
                              <w:b/>
                              <w:bCs/>
                              <w:sz w:val="16"/>
                              <w:szCs w:val="16"/>
                            </w:rPr>
                            <w:t xml:space="preserve"> </w:t>
                          </w:r>
                          <w:r>
                            <w:rPr>
                              <w:b/>
                              <w:bCs/>
                              <w:color w:val="00064B"/>
                              <w:sz w:val="16"/>
                              <w:szCs w:val="16"/>
                            </w:rPr>
                            <w:fldChar w:fldCharType="begin"/>
                          </w:r>
                          <w:r>
                            <w:rPr>
                              <w:b/>
                              <w:bCs/>
                              <w:color w:val="00064B"/>
                              <w:sz w:val="16"/>
                              <w:szCs w:val="16"/>
                            </w:rPr>
                            <w:instrText xml:space="preserve"> PAGE </w:instrText>
                          </w:r>
                          <w:r>
                            <w:rPr>
                              <w:b/>
                              <w:bCs/>
                              <w:color w:val="00064B"/>
                              <w:sz w:val="16"/>
                              <w:szCs w:val="16"/>
                            </w:rPr>
                            <w:fldChar w:fldCharType="separate"/>
                          </w:r>
                          <w:r w:rsidR="007A4469">
                            <w:rPr>
                              <w:b/>
                              <w:bCs/>
                              <w:noProof/>
                              <w:color w:val="00064B"/>
                              <w:sz w:val="16"/>
                              <w:szCs w:val="16"/>
                            </w:rPr>
                            <w:t>2</w:t>
                          </w:r>
                          <w:r>
                            <w:rPr>
                              <w:b/>
                              <w:bCs/>
                              <w:color w:val="00064B"/>
                              <w:sz w:val="16"/>
                              <w:szCs w:val="16"/>
                            </w:rPr>
                            <w:fldChar w:fldCharType="end"/>
                          </w:r>
                          <w:r>
                            <w:rPr>
                              <w:b/>
                              <w:bCs/>
                              <w:sz w:val="16"/>
                              <w:szCs w:val="16"/>
                            </w:rPr>
                            <w:t xml:space="preserve"> </w:t>
                          </w:r>
                          <w:r>
                            <w:rPr>
                              <w:b/>
                              <w:bCs/>
                              <w:color w:val="000000"/>
                              <w:sz w:val="14"/>
                              <w:szCs w:val="14"/>
                            </w:rPr>
                            <w:t>&lt;</w:t>
                          </w:r>
                        </w:p>
                        <w:p w14:paraId="5AE1922D" w14:textId="77777777" w:rsidR="00ED1043" w:rsidRDefault="00ED1043" w:rsidP="002A33AA">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aging" o:spid="_x0000_s1031" type="#_x0000_t202" style="position:absolute;left:0;text-align:left;margin-left:262.25pt;margin-top:794.8pt;width:85pt;height:22.3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" filled="f" stroked="f">
              <v:textbox>
                <w:txbxContent>
                  <w:p w14:paraId="5A53C60C" w14:textId="77777777" w:rsidR="00ED1043" w:rsidRPr="00200158" w:rsidRDefault="00ED1043" w:rsidP="002A33AA">
                    <w:pPr>
                      <w:pStyle w:val="Footer"/>
                      <w:jc w:val="center"/>
                      <w:rPr>
                        <w:b/>
                        <w:bCs/>
                        <w:color w:val="000000"/>
                        <w:sz w:val="14"/>
                        <w:szCs w:val="14"/>
                      </w:rPr>
                    </w:pPr>
                    <w:r>
                      <w:rPr>
                        <w:b/>
                        <w:bCs/>
                        <w:color w:val="000000"/>
                        <w:sz w:val="14"/>
                        <w:szCs w:val="14"/>
                      </w:rPr>
                      <w:t>&gt;</w:t>
                    </w:r>
                    <w:r>
                      <w:rPr>
                        <w:b/>
                        <w:bCs/>
                        <w:sz w:val="16"/>
                        <w:szCs w:val="16"/>
                      </w:rPr>
                      <w:t xml:space="preserve"> </w:t>
                    </w:r>
                    <w:r>
                      <w:rPr>
                        <w:b/>
                        <w:bCs/>
                        <w:color w:val="00064B"/>
                        <w:sz w:val="16"/>
                        <w:szCs w:val="16"/>
                      </w:rPr>
                      <w:fldChar w:fldCharType="begin"/>
                    </w:r>
                    <w:r>
                      <w:rPr>
                        <w:b/>
                        <w:bCs/>
                        <w:color w:val="00064B"/>
                        <w:sz w:val="16"/>
                        <w:szCs w:val="16"/>
                      </w:rPr>
                      <w:instrText xml:space="preserve"> PAGE </w:instrText>
                    </w:r>
                    <w:r>
                      <w:rPr>
                        <w:b/>
                        <w:bCs/>
                        <w:color w:val="00064B"/>
                        <w:sz w:val="16"/>
                        <w:szCs w:val="16"/>
                      </w:rPr>
                      <w:fldChar w:fldCharType="separate"/>
                    </w:r>
                    <w:r w:rsidR="007A4469">
                      <w:rPr>
                        <w:b/>
                        <w:bCs/>
                        <w:noProof/>
                        <w:color w:val="00064B"/>
                        <w:sz w:val="16"/>
                        <w:szCs w:val="16"/>
                      </w:rPr>
                      <w:t>2</w:t>
                    </w:r>
                    <w:r>
                      <w:rPr>
                        <w:b/>
                        <w:bCs/>
                        <w:color w:val="00064B"/>
                        <w:sz w:val="16"/>
                        <w:szCs w:val="16"/>
                      </w:rPr>
                      <w:fldChar w:fldCharType="end"/>
                    </w:r>
                    <w:r>
                      <w:rPr>
                        <w:b/>
                        <w:bCs/>
                        <w:sz w:val="16"/>
                        <w:szCs w:val="16"/>
                      </w:rPr>
                      <w:t xml:space="preserve"> </w:t>
                    </w:r>
                    <w:r>
                      <w:rPr>
                        <w:b/>
                        <w:bCs/>
                        <w:color w:val="000000"/>
                        <w:sz w:val="14"/>
                        <w:szCs w:val="14"/>
                      </w:rPr>
                      <w:t>&lt;</w:t>
                    </w:r>
                  </w:p>
                  <w:p w14:paraId="5AE1922D" w14:textId="77777777" w:rsidR="00ED1043" w:rsidRDefault="00ED1043" w:rsidP="002A33AA">
                    <w:pPr>
                      <w:jc w:val="center"/>
                    </w:pP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B705EE" w14:textId="77777777" w:rsidR="00ED1043" w:rsidRDefault="00ED1043"/>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EF939F" w14:textId="77777777" w:rsidR="00ED1043" w:rsidRDefault="00ED1043"/>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136F1C" w14:textId="77777777" w:rsidR="00ED1043" w:rsidRDefault="00ED1043"/>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7F0399" w14:textId="77777777" w:rsidR="00ED1043" w:rsidRDefault="00ED104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71AD32" w14:textId="77777777" w:rsidR="00477E3C" w:rsidRDefault="00477E3C">
      <w:pPr>
        <w:spacing w:after="0" w:line="240" w:lineRule="auto"/>
      </w:pPr>
      <w:r>
        <w:separator/>
      </w:r>
    </w:p>
  </w:footnote>
  <w:footnote w:type="continuationSeparator" w:id="0">
    <w:p w14:paraId="390DE0F8" w14:textId="77777777" w:rsidR="00477E3C" w:rsidRDefault="00477E3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E93C25" w14:textId="77777777" w:rsidR="007A4469" w:rsidRDefault="007A446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9DA3EA" w14:textId="77777777" w:rsidR="007A4469" w:rsidRDefault="007A446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3525D5" w14:textId="77777777" w:rsidR="007A4469" w:rsidRDefault="007A446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756709" w14:textId="77777777" w:rsidR="00ED1043" w:rsidRDefault="00ED1043"/>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C4AA28" w14:textId="0EA9469D" w:rsidR="00ED1043" w:rsidRDefault="007A4469" w:rsidP="007A4469">
    <w:pPr>
      <w:pStyle w:val="Header"/>
      <w:jc w:val="right"/>
    </w:pPr>
    <w:bookmarkStart w:id="3" w:name="_GoBack"/>
    <w:bookmarkEnd w:id="3"/>
    <w:r>
      <w:rPr>
        <w:noProof/>
        <w:lang w:val="en-US" w:eastAsia="en-US"/>
      </w:rPr>
      <w:drawing>
        <wp:inline distT="0" distB="0" distL="0" distR="0" wp14:anchorId="0F06BB79" wp14:editId="03631ACD">
          <wp:extent cx="990599" cy="586154"/>
          <wp:effectExtent l="0" t="0" r="0" b="4445"/>
          <wp:docPr id="1183751993" name="Picture 118375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2664" cy="587376"/>
                  </a:xfrm>
                  <a:prstGeom prst="rect">
                    <a:avLst/>
                  </a:prstGeom>
                  <a:noFill/>
                  <a:ln>
                    <a:noFill/>
                  </a:ln>
                </pic:spPr>
              </pic:pic>
            </a:graphicData>
          </a:graphic>
        </wp:inline>
      </w:drawing>
    </w:r>
    <w:r w:rsidR="00ED1043">
      <w:rPr>
        <w:noProof/>
        <w:lang w:val="en-US" w:eastAsia="en-US"/>
      </w:rPr>
      <mc:AlternateContent>
        <mc:Choice Requires="wps">
          <w:drawing>
            <wp:anchor distT="0" distB="0" distL="114300" distR="114300" simplePos="0" relativeHeight="251670016" behindDoc="0" locked="0" layoutInCell="1" allowOverlap="1" wp14:anchorId="6BDB6DFC" wp14:editId="5C173E41">
              <wp:simplePos x="0" y="0"/>
              <wp:positionH relativeFrom="margin">
                <wp:align>right</wp:align>
              </wp:positionH>
              <wp:positionV relativeFrom="page">
                <wp:posOffset>781050</wp:posOffset>
              </wp:positionV>
              <wp:extent cx="5904000" cy="0"/>
              <wp:effectExtent l="0" t="0" r="20955" b="19050"/>
              <wp:wrapNone/>
              <wp:docPr id="20" name="Přímá spojnice 20"/>
              <wp:cNvGraphicFramePr/>
              <a:graphic xmlns:a="http://schemas.openxmlformats.org/drawingml/2006/main">
                <a:graphicData uri="http://schemas.microsoft.com/office/word/2010/wordprocessingShape">
                  <wps:wsp>
                    <wps:cNvCnPr/>
                    <wps:spPr>
                      <a:xfrm>
                        <a:off x="0" y="0"/>
                        <a:ext cx="5904000" cy="0"/>
                      </a:xfrm>
                      <a:prstGeom prst="line">
                        <a:avLst/>
                      </a:prstGeom>
                      <a:ln w="63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line w14:anchorId="5B54508B" id="Přímá spojnice 20" o:spid="_x0000_s1026" style="position:absolute;z-index:251670016;visibility:visible;mso-wrap-style:square;mso-width-percent:0;mso-wrap-distance-left:9pt;mso-wrap-distance-top:0;mso-wrap-distance-right:9pt;mso-wrap-distance-bottom:0;mso-position-horizontal:right;mso-position-horizontal-relative:margin;mso-position-vertical:absolute;mso-position-vertical-relative:page;mso-width-percent:0;mso-width-relative:margin" from="413.7pt,61.5pt" to="878.6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" strokecolor="black [3040]" strokeweight=".5pt">
              <w10:wrap anchorx="margin" anchory="page"/>
            </v:line>
          </w:pict>
        </mc:Fallback>
      </mc:AlternateContent>
    </w:r>
    <w:r w:rsidR="00ED1043">
      <w:rPr>
        <w:noProof/>
        <w:lang w:val="en-US" w:eastAsia="en-US"/>
      </w:rPr>
      <mc:AlternateContent>
        <mc:Choice Requires="wps">
          <w:drawing>
            <wp:anchor distT="72390" distB="72390" distL="72390" distR="72390" simplePos="0" relativeHeight="251656704" behindDoc="0" locked="0" layoutInCell="1" allowOverlap="1" wp14:anchorId="7A779027" wp14:editId="287C5E07">
              <wp:simplePos x="0" y="0"/>
              <wp:positionH relativeFrom="column">
                <wp:posOffset>0</wp:posOffset>
              </wp:positionH>
              <wp:positionV relativeFrom="paragraph">
                <wp:posOffset>180340</wp:posOffset>
              </wp:positionV>
              <wp:extent cx="2340000" cy="900000"/>
              <wp:effectExtent l="0" t="0" r="0" b="0"/>
              <wp:wrapTopAndBottom/>
              <wp:docPr id="3" name="Document I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0000" cy="9000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045F99" w14:textId="73EE70EF" w:rsidR="00ED1043" w:rsidRDefault="007A4469">
                          <w:pPr>
                            <w:pStyle w:val="HeaderText"/>
                            <w:spacing w:after="113"/>
                            <w:rPr>
                              <w:sz w:val="18"/>
                              <w:szCs w:val="18"/>
                            </w:rPr>
                          </w:pPr>
                          <w:sdt>
                            <w:sdtPr>
                              <w:alias w:val="Kategorie"/>
                              <w:tag w:val=""/>
                              <w:id w:val="-1555607871"/>
                              <w:dataBinding w:prefixMappings="xmlns:ns0='http://purl.org/dc/elements/1.1/' xmlns:ns1='http://schemas.openxmlformats.org/package/2006/metadata/core-properties' " w:xpath="/ns1:coreProperties[1]/ns1:category[1]" w:storeItemID="{6C3C8BC8-F283-45AE-878A-BAB7291924A1}"/>
                              <w:text/>
                            </w:sdtPr>
                            <w:sdtEndPr/>
                            <w:sdtContent>
                              <w:proofErr w:type="spellStart"/>
                              <w:r w:rsidR="00ED1043">
                                <w:t>Damas</w:t>
                              </w:r>
                              <w:proofErr w:type="spellEnd"/>
                              <w:r w:rsidR="00ED1043">
                                <w:t xml:space="preserve"> </w:t>
                              </w:r>
                              <w:proofErr w:type="spellStart"/>
                              <w:r w:rsidR="00ED1043">
                                <w:t>Transelectrica</w:t>
                              </w:r>
                              <w:proofErr w:type="spellEnd"/>
                            </w:sdtContent>
                          </w:sdt>
                        </w:p>
                        <w:p w14:paraId="45D4598E" w14:textId="42A4699D" w:rsidR="00ED1043" w:rsidRDefault="007A4469">
                          <w:pPr>
                            <w:pStyle w:val="HeaderText"/>
                            <w:spacing w:after="28"/>
                            <w:rPr>
                              <w:sz w:val="18"/>
                              <w:szCs w:val="18"/>
                            </w:rPr>
                          </w:pPr>
                          <w:sdt>
                            <w:sdtPr>
                              <w:rPr>
                                <w:sz w:val="18"/>
                                <w:szCs w:val="18"/>
                              </w:rPr>
                              <w:alias w:val="Předmět"/>
                              <w:tag w:val=""/>
                              <w:id w:val="-97639673"/>
                              <w:dataBinding w:prefixMappings="xmlns:ns0='http://purl.org/dc/elements/1.1/' xmlns:ns1='http://schemas.openxmlformats.org/package/2006/metadata/core-properties' " w:xpath="/ns1:coreProperties[1]/ns0:subject[1]" w:storeItemID="{6C3C8BC8-F283-45AE-878A-BAB7291924A1}"/>
                              <w:text/>
                            </w:sdtPr>
                            <w:sdtEndPr/>
                            <w:sdtContent>
                              <w:r w:rsidR="00162E9E">
                                <w:rPr>
                                  <w:sz w:val="18"/>
                                  <w:szCs w:val="18"/>
                                </w:rPr>
                                <w:t xml:space="preserve">New </w:t>
                              </w:r>
                              <w:proofErr w:type="spellStart"/>
                              <w:r w:rsidR="00162E9E">
                                <w:rPr>
                                  <w:sz w:val="18"/>
                                  <w:szCs w:val="18"/>
                                </w:rPr>
                                <w:t>Damas</w:t>
                              </w:r>
                              <w:proofErr w:type="spellEnd"/>
                              <w:r w:rsidR="00162E9E">
                                <w:rPr>
                                  <w:sz w:val="18"/>
                                  <w:szCs w:val="18"/>
                                </w:rPr>
                                <w:t xml:space="preserve"> system</w:t>
                              </w:r>
                            </w:sdtContent>
                          </w:sdt>
                        </w:p>
                        <w:p w14:paraId="7E7C88C7" w14:textId="3349A799" w:rsidR="00ED1043" w:rsidRDefault="007A4469">
                          <w:pPr>
                            <w:pStyle w:val="HeaderText"/>
                          </w:pPr>
                          <w:sdt>
                            <w:sdtPr>
                              <w:rPr>
                                <w:sz w:val="18"/>
                                <w:szCs w:val="18"/>
                              </w:rPr>
                              <w:alias w:val="Název"/>
                              <w:tag w:val=""/>
                              <w:id w:val="-65265664"/>
                              <w:dataBinding w:prefixMappings="xmlns:ns0='http://purl.org/dc/elements/1.1/' xmlns:ns1='http://schemas.openxmlformats.org/package/2006/metadata/core-properties' " w:xpath="/ns1:coreProperties[1]/ns0:title[1]" w:storeItemID="{6C3C8BC8-F283-45AE-878A-BAB7291924A1}"/>
                              <w:text/>
                            </w:sdtPr>
                            <w:sdtEndPr/>
                            <w:sdtContent>
                              <w:r w:rsidR="00976603">
                                <w:rPr>
                                  <w:sz w:val="18"/>
                                  <w:szCs w:val="18"/>
                                </w:rPr>
                                <w:t>Market Participant User Guide for BSPs</w:t>
                              </w:r>
                            </w:sdtContent>
                          </w:sdt>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left:0;text-align:left;margin-left:0;margin-top:14.2pt;width:184.25pt;height:70.85pt;z-index:251656704;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" stroked="f">
              <v:fill opacity="0"/>
              <v:textbox inset="0,0,0,0">
                <w:txbxContent>
                  <w:p w14:paraId="5F045F99" w14:textId="73EE70EF" w:rsidR="00ED1043" w:rsidRDefault="007A4469">
                    <w:pPr>
                      <w:pStyle w:val="HeaderText"/>
                      <w:spacing w:after="113"/>
                      <w:rPr>
                        <w:sz w:val="18"/>
                        <w:szCs w:val="18"/>
                      </w:rPr>
                    </w:pPr>
                    <w:sdt>
                      <w:sdtPr>
                        <w:alias w:val="Kategorie"/>
                        <w:tag w:val=""/>
                        <w:id w:val="-1555607871"/>
                        <w:dataBinding w:prefixMappings="xmlns:ns0='http://purl.org/dc/elements/1.1/' xmlns:ns1='http://schemas.openxmlformats.org/package/2006/metadata/core-properties' " w:xpath="/ns1:coreProperties[1]/ns1:category[1]" w:storeItemID="{6C3C8BC8-F283-45AE-878A-BAB7291924A1}"/>
                        <w:text/>
                      </w:sdtPr>
                      <w:sdtEndPr/>
                      <w:sdtContent>
                        <w:proofErr w:type="spellStart"/>
                        <w:r w:rsidR="00ED1043">
                          <w:t>Damas</w:t>
                        </w:r>
                        <w:proofErr w:type="spellEnd"/>
                        <w:r w:rsidR="00ED1043">
                          <w:t xml:space="preserve"> </w:t>
                        </w:r>
                        <w:proofErr w:type="spellStart"/>
                        <w:r w:rsidR="00ED1043">
                          <w:t>Transelectrica</w:t>
                        </w:r>
                        <w:proofErr w:type="spellEnd"/>
                      </w:sdtContent>
                    </w:sdt>
                  </w:p>
                  <w:p w14:paraId="45D4598E" w14:textId="42A4699D" w:rsidR="00ED1043" w:rsidRDefault="007A4469">
                    <w:pPr>
                      <w:pStyle w:val="HeaderText"/>
                      <w:spacing w:after="28"/>
                      <w:rPr>
                        <w:sz w:val="18"/>
                        <w:szCs w:val="18"/>
                      </w:rPr>
                    </w:pPr>
                    <w:sdt>
                      <w:sdtPr>
                        <w:rPr>
                          <w:sz w:val="18"/>
                          <w:szCs w:val="18"/>
                        </w:rPr>
                        <w:alias w:val="Předmět"/>
                        <w:tag w:val=""/>
                        <w:id w:val="-97639673"/>
                        <w:dataBinding w:prefixMappings="xmlns:ns0='http://purl.org/dc/elements/1.1/' xmlns:ns1='http://schemas.openxmlformats.org/package/2006/metadata/core-properties' " w:xpath="/ns1:coreProperties[1]/ns0:subject[1]" w:storeItemID="{6C3C8BC8-F283-45AE-878A-BAB7291924A1}"/>
                        <w:text/>
                      </w:sdtPr>
                      <w:sdtEndPr/>
                      <w:sdtContent>
                        <w:r w:rsidR="00162E9E">
                          <w:rPr>
                            <w:sz w:val="18"/>
                            <w:szCs w:val="18"/>
                          </w:rPr>
                          <w:t xml:space="preserve">New </w:t>
                        </w:r>
                        <w:proofErr w:type="spellStart"/>
                        <w:r w:rsidR="00162E9E">
                          <w:rPr>
                            <w:sz w:val="18"/>
                            <w:szCs w:val="18"/>
                          </w:rPr>
                          <w:t>Damas</w:t>
                        </w:r>
                        <w:proofErr w:type="spellEnd"/>
                        <w:r w:rsidR="00162E9E">
                          <w:rPr>
                            <w:sz w:val="18"/>
                            <w:szCs w:val="18"/>
                          </w:rPr>
                          <w:t xml:space="preserve"> system</w:t>
                        </w:r>
                      </w:sdtContent>
                    </w:sdt>
                  </w:p>
                  <w:p w14:paraId="7E7C88C7" w14:textId="3349A799" w:rsidR="00ED1043" w:rsidRDefault="007A4469">
                    <w:pPr>
                      <w:pStyle w:val="HeaderText"/>
                    </w:pPr>
                    <w:sdt>
                      <w:sdtPr>
                        <w:rPr>
                          <w:sz w:val="18"/>
                          <w:szCs w:val="18"/>
                        </w:rPr>
                        <w:alias w:val="Název"/>
                        <w:tag w:val=""/>
                        <w:id w:val="-65265664"/>
                        <w:dataBinding w:prefixMappings="xmlns:ns0='http://purl.org/dc/elements/1.1/' xmlns:ns1='http://schemas.openxmlformats.org/package/2006/metadata/core-properties' " w:xpath="/ns1:coreProperties[1]/ns0:title[1]" w:storeItemID="{6C3C8BC8-F283-45AE-878A-BAB7291924A1}"/>
                        <w:text/>
                      </w:sdtPr>
                      <w:sdtEndPr/>
                      <w:sdtContent>
                        <w:r w:rsidR="00976603">
                          <w:rPr>
                            <w:sz w:val="18"/>
                            <w:szCs w:val="18"/>
                          </w:rPr>
                          <w:t>Market Participant User Guide for BSPs</w:t>
                        </w:r>
                      </w:sdtContent>
                    </w:sdt>
                  </w:p>
                </w:txbxContent>
              </v:textbox>
              <w10:wrap type="topAndBottom"/>
            </v:shape>
          </w:pict>
        </mc:Fallback>
      </mc:AlternateContent>
    </w:r>
    <w:r w:rsidR="00ED1043">
      <w:rPr>
        <w:noProof/>
        <w:lang w:val="en-US" w:eastAsia="en-US"/>
      </w:rPr>
      <mc:AlternateContent>
        <mc:Choice Requires="wps">
          <w:drawing>
            <wp:anchor distT="0" distB="0" distL="114300" distR="114300" simplePos="0" relativeHeight="251654656" behindDoc="0" locked="0" layoutInCell="1" allowOverlap="1" wp14:anchorId="0FF34CB8" wp14:editId="0B593212">
              <wp:simplePos x="0" y="0"/>
              <wp:positionH relativeFrom="column">
                <wp:posOffset>4493260</wp:posOffset>
              </wp:positionH>
              <wp:positionV relativeFrom="paragraph">
                <wp:posOffset>929005</wp:posOffset>
              </wp:positionV>
              <wp:extent cx="1440000" cy="579600"/>
              <wp:effectExtent l="0" t="0" r="0" b="0"/>
              <wp:wrapNone/>
              <wp:docPr id="1" name="Place for log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0000" cy="579600"/>
                      </a:xfrm>
                      <a:prstGeom prst="rect">
                        <a:avLst/>
                      </a:prstGeom>
                      <a:noFill/>
                      <a:ln>
                        <a:noFill/>
                      </a:ln>
                      <a:effectLst/>
                    </wps:spPr>
                    <wps:txbx>
                      <w:txbxContent>
                        <w:p w14:paraId="79EB5FFA" w14:textId="600DDB77" w:rsidR="00ED1043" w:rsidRDefault="00ED1043" w:rsidP="007022F3">
                          <w:pPr>
                            <w:suppressAutoHyphens/>
                            <w:autoSpaceDE w:val="0"/>
                            <w:spacing w:line="100" w:lineRule="atLeast"/>
                            <w:jc w:val="left"/>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Place for logo 1" o:spid="_x0000_s1030" style="position:absolute;left:0;text-align:left;margin-left:353.8pt;margin-top:73.15pt;width:113.4pt;height:45.6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" filled="f" stroked="f">
              <v:textbox>
                <w:txbxContent>
                  <w:p w14:paraId="79EB5FFA" w14:textId="600DDB77" w:rsidR="00ED1043" w:rsidRDefault="00ED1043" w:rsidP="007022F3">
                    <w:pPr>
                      <w:suppressAutoHyphens/>
                      <w:autoSpaceDE w:val="0"/>
                      <w:spacing w:line="100" w:lineRule="atLeast"/>
                      <w:jc w:val="left"/>
                    </w:pPr>
                  </w:p>
                </w:txbxContent>
              </v:textbox>
            </v:rect>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2C46E1" w14:textId="77777777" w:rsidR="00ED1043" w:rsidRDefault="00ED1043"/>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106404" w14:textId="77777777" w:rsidR="00ED1043" w:rsidRDefault="00ED104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63328C" w14:textId="77777777" w:rsidR="00ED1043" w:rsidRDefault="00ED104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4E0C0C" w14:textId="77777777" w:rsidR="00ED1043" w:rsidRDefault="00ED104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0EE2E5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BB18402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5B1CAD7A"/>
    <w:lvl w:ilvl="0">
      <w:start w:val="1"/>
      <w:numFmt w:val="decimal"/>
      <w:pStyle w:val="ListNumber3"/>
      <w:lvlText w:val="%1."/>
      <w:lvlJc w:val="left"/>
      <w:pPr>
        <w:tabs>
          <w:tab w:val="num" w:pos="926"/>
        </w:tabs>
        <w:ind w:left="926" w:hanging="360"/>
      </w:pPr>
    </w:lvl>
  </w:abstractNum>
  <w:abstractNum w:abstractNumId="3">
    <w:nsid w:val="FFFFFF7F"/>
    <w:multiLevelType w:val="singleLevel"/>
    <w:tmpl w:val="36E447CC"/>
    <w:lvl w:ilvl="0">
      <w:start w:val="1"/>
      <w:numFmt w:val="decimal"/>
      <w:pStyle w:val="ListNumber2"/>
      <w:lvlText w:val="%1."/>
      <w:lvlJc w:val="left"/>
      <w:pPr>
        <w:tabs>
          <w:tab w:val="num" w:pos="643"/>
        </w:tabs>
        <w:ind w:left="643" w:hanging="360"/>
      </w:pPr>
    </w:lvl>
  </w:abstractNum>
  <w:abstractNum w:abstractNumId="4">
    <w:nsid w:val="FFFFFF88"/>
    <w:multiLevelType w:val="singleLevel"/>
    <w:tmpl w:val="EB8E6FA6"/>
    <w:lvl w:ilvl="0">
      <w:start w:val="1"/>
      <w:numFmt w:val="decimal"/>
      <w:pStyle w:val="ListNumber"/>
      <w:lvlText w:val="%1."/>
      <w:lvlJc w:val="left"/>
      <w:pPr>
        <w:tabs>
          <w:tab w:val="num" w:pos="360"/>
        </w:tabs>
        <w:ind w:left="360" w:hanging="360"/>
      </w:pPr>
    </w:lvl>
  </w:abstractNum>
  <w:abstractNum w:abstractNumId="5">
    <w:nsid w:val="00000001"/>
    <w:multiLevelType w:val="multilevel"/>
    <w:tmpl w:val="1004E7FE"/>
    <w:lvl w:ilvl="0">
      <w:start w:val="1"/>
      <w:numFmt w:val="decimal"/>
      <w:pStyle w:val="Heading1"/>
      <w:lvlText w:val="%1. "/>
      <w:lvlJc w:val="left"/>
      <w:pPr>
        <w:ind w:left="360" w:hanging="360"/>
      </w:pPr>
      <w:rPr>
        <w:rFonts w:hint="default"/>
      </w:rPr>
    </w:lvl>
    <w:lvl w:ilvl="1">
      <w:start w:val="1"/>
      <w:numFmt w:val="decimal"/>
      <w:pStyle w:val="Heading2"/>
      <w:lvlText w:val="%1.%2 "/>
      <w:lvlJc w:val="left"/>
      <w:pPr>
        <w:tabs>
          <w:tab w:val="num" w:pos="0"/>
        </w:tabs>
        <w:ind w:left="0" w:firstLine="0"/>
      </w:pPr>
      <w:rPr>
        <w:rFonts w:hint="default"/>
      </w:rPr>
    </w:lvl>
    <w:lvl w:ilvl="2">
      <w:start w:val="1"/>
      <w:numFmt w:val="decimal"/>
      <w:pStyle w:val="Heading3"/>
      <w:lvlText w:val="%1.%2.%3 "/>
      <w:lvlJc w:val="left"/>
      <w:pPr>
        <w:tabs>
          <w:tab w:val="num" w:pos="0"/>
        </w:tabs>
        <w:ind w:left="0" w:firstLine="0"/>
      </w:pPr>
      <w:rPr>
        <w:rFonts w:hint="default"/>
      </w:rPr>
    </w:lvl>
    <w:lvl w:ilvl="3">
      <w:start w:val="1"/>
      <w:numFmt w:val="decimal"/>
      <w:pStyle w:val="Heading4"/>
      <w:lvlText w:val="%1.%2.%3.%4 "/>
      <w:lvlJc w:val="left"/>
      <w:pPr>
        <w:tabs>
          <w:tab w:val="num" w:pos="0"/>
        </w:tabs>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
    <w:nsid w:val="00000002"/>
    <w:multiLevelType w:val="multilevel"/>
    <w:tmpl w:val="04F69744"/>
    <w:name w:val="Common text with indents"/>
    <w:lvl w:ilvl="0">
      <w:start w:val="1"/>
      <w:numFmt w:val="bullet"/>
      <w:pStyle w:val="ListBullet"/>
      <w:lvlText w:val="&gt;"/>
      <w:lvlJc w:val="left"/>
      <w:pPr>
        <w:tabs>
          <w:tab w:val="num" w:pos="284"/>
        </w:tabs>
        <w:ind w:left="284" w:hanging="284"/>
      </w:pPr>
      <w:rPr>
        <w:rFonts w:ascii="Tahoma" w:hAnsi="Tahoma"/>
      </w:rPr>
    </w:lvl>
    <w:lvl w:ilvl="1">
      <w:start w:val="1"/>
      <w:numFmt w:val="bullet"/>
      <w:lvlText w:val="–"/>
      <w:lvlJc w:val="center"/>
      <w:pPr>
        <w:tabs>
          <w:tab w:val="num" w:pos="568"/>
        </w:tabs>
        <w:ind w:left="568" w:hanging="284"/>
      </w:pPr>
      <w:rPr>
        <w:rFonts w:ascii="Arial" w:hAnsi="Arial" w:cs="Arial"/>
        <w:b/>
        <w:strike w:val="0"/>
        <w:dstrike w:val="0"/>
        <w:w w:val="999"/>
        <w:position w:val="1"/>
        <w:shd w:val="clear" w:color="auto" w:fill="auto"/>
      </w:rPr>
    </w:lvl>
    <w:lvl w:ilvl="2">
      <w:start w:val="1"/>
      <w:numFmt w:val="bullet"/>
      <w:lvlText w:val="–"/>
      <w:lvlJc w:val="center"/>
      <w:pPr>
        <w:tabs>
          <w:tab w:val="num" w:pos="851"/>
        </w:tabs>
        <w:ind w:left="851" w:hanging="284"/>
      </w:pPr>
      <w:rPr>
        <w:rFonts w:ascii="Arial" w:hAnsi="Arial" w:cs="Arial"/>
        <w:b/>
        <w:strike w:val="0"/>
        <w:dstrike w:val="0"/>
        <w:w w:val="999"/>
        <w:position w:val="1"/>
        <w:shd w:val="clear" w:color="auto" w:fill="auto"/>
      </w:rPr>
    </w:lvl>
    <w:lvl w:ilvl="3">
      <w:start w:val="1"/>
      <w:numFmt w:val="bullet"/>
      <w:lvlText w:val="–"/>
      <w:lvlJc w:val="center"/>
      <w:pPr>
        <w:tabs>
          <w:tab w:val="num" w:pos="1134"/>
        </w:tabs>
        <w:ind w:left="1134" w:hanging="284"/>
      </w:pPr>
      <w:rPr>
        <w:rFonts w:ascii="Arial" w:hAnsi="Arial" w:cs="Arial"/>
        <w:b/>
        <w:strike w:val="0"/>
        <w:dstrike w:val="0"/>
        <w:w w:val="999"/>
        <w:position w:val="1"/>
        <w:shd w:val="clear" w:color="auto" w:fill="auto"/>
      </w:rPr>
    </w:lvl>
    <w:lvl w:ilvl="4">
      <w:start w:val="1"/>
      <w:numFmt w:val="bullet"/>
      <w:lvlText w:val="–"/>
      <w:lvlJc w:val="center"/>
      <w:pPr>
        <w:tabs>
          <w:tab w:val="num" w:pos="1418"/>
        </w:tabs>
        <w:ind w:left="1418" w:hanging="284"/>
      </w:pPr>
      <w:rPr>
        <w:rFonts w:ascii="Arial" w:hAnsi="Arial" w:cs="Arial"/>
        <w:b/>
        <w:strike w:val="0"/>
        <w:dstrike w:val="0"/>
        <w:w w:val="999"/>
        <w:position w:val="1"/>
        <w:shd w:val="clear" w:color="auto" w:fill="auto"/>
      </w:rPr>
    </w:lvl>
    <w:lvl w:ilvl="5">
      <w:start w:val="1"/>
      <w:numFmt w:val="bullet"/>
      <w:lvlText w:val="–"/>
      <w:lvlJc w:val="center"/>
      <w:pPr>
        <w:tabs>
          <w:tab w:val="num" w:pos="1701"/>
        </w:tabs>
        <w:ind w:left="1701" w:hanging="284"/>
      </w:pPr>
      <w:rPr>
        <w:rFonts w:ascii="Arial" w:hAnsi="Arial" w:cs="Arial"/>
        <w:b/>
        <w:strike w:val="0"/>
        <w:dstrike w:val="0"/>
        <w:w w:val="999"/>
        <w:position w:val="1"/>
        <w:shd w:val="clear" w:color="auto" w:fill="auto"/>
      </w:rPr>
    </w:lvl>
    <w:lvl w:ilvl="6">
      <w:start w:val="1"/>
      <w:numFmt w:val="bullet"/>
      <w:lvlText w:val="–"/>
      <w:lvlJc w:val="center"/>
      <w:pPr>
        <w:tabs>
          <w:tab w:val="num" w:pos="1985"/>
        </w:tabs>
        <w:ind w:left="1985" w:hanging="284"/>
      </w:pPr>
      <w:rPr>
        <w:rFonts w:ascii="Arial" w:hAnsi="Arial" w:cs="Arial"/>
        <w:b/>
        <w:strike w:val="0"/>
        <w:dstrike w:val="0"/>
        <w:w w:val="999"/>
        <w:position w:val="1"/>
        <w:shd w:val="clear" w:color="auto" w:fill="auto"/>
      </w:rPr>
    </w:lvl>
    <w:lvl w:ilvl="7">
      <w:start w:val="1"/>
      <w:numFmt w:val="bullet"/>
      <w:lvlText w:val="–"/>
      <w:lvlJc w:val="center"/>
      <w:pPr>
        <w:tabs>
          <w:tab w:val="num" w:pos="2268"/>
        </w:tabs>
        <w:ind w:left="2268" w:hanging="284"/>
      </w:pPr>
      <w:rPr>
        <w:rFonts w:ascii="Arial" w:hAnsi="Arial" w:cs="Arial"/>
        <w:b/>
        <w:strike w:val="0"/>
        <w:dstrike w:val="0"/>
        <w:w w:val="999"/>
        <w:position w:val="1"/>
        <w:shd w:val="clear" w:color="auto" w:fill="auto"/>
      </w:rPr>
    </w:lvl>
    <w:lvl w:ilvl="8">
      <w:start w:val="1"/>
      <w:numFmt w:val="bullet"/>
      <w:lvlText w:val="–"/>
      <w:lvlJc w:val="center"/>
      <w:pPr>
        <w:tabs>
          <w:tab w:val="num" w:pos="2552"/>
        </w:tabs>
        <w:ind w:left="2552" w:hanging="284"/>
      </w:pPr>
      <w:rPr>
        <w:rFonts w:ascii="Arial" w:hAnsi="Arial" w:cs="Arial"/>
        <w:b/>
        <w:strike w:val="0"/>
        <w:dstrike w:val="0"/>
        <w:w w:val="999"/>
        <w:position w:val="1"/>
        <w:shd w:val="clear" w:color="auto" w:fill="auto"/>
      </w:rPr>
    </w:lvl>
  </w:abstractNum>
  <w:abstractNum w:abstractNumId="7">
    <w:nsid w:val="00000003"/>
    <w:multiLevelType w:val="multilevel"/>
    <w:tmpl w:val="00000003"/>
    <w:name w:val="Common text with character indents"/>
    <w:lvl w:ilvl="0">
      <w:start w:val="1"/>
      <w:numFmt w:val="lowerLetter"/>
      <w:lvlText w:val="%1)"/>
      <w:lvlJc w:val="left"/>
      <w:pPr>
        <w:tabs>
          <w:tab w:val="num" w:pos="284"/>
        </w:tabs>
        <w:ind w:left="284" w:hanging="284"/>
      </w:pPr>
    </w:lvl>
    <w:lvl w:ilvl="1">
      <w:start w:val="1"/>
      <w:numFmt w:val="lowerLetter"/>
      <w:lvlText w:val="%2)"/>
      <w:lvlJc w:val="left"/>
      <w:pPr>
        <w:tabs>
          <w:tab w:val="num" w:pos="568"/>
        </w:tabs>
        <w:ind w:left="568" w:hanging="284"/>
      </w:pPr>
    </w:lvl>
    <w:lvl w:ilvl="2">
      <w:start w:val="1"/>
      <w:numFmt w:val="lowerLetter"/>
      <w:lvlText w:val="%3)"/>
      <w:lvlJc w:val="left"/>
      <w:pPr>
        <w:tabs>
          <w:tab w:val="num" w:pos="851"/>
        </w:tabs>
        <w:ind w:left="851" w:hanging="284"/>
      </w:pPr>
    </w:lvl>
    <w:lvl w:ilvl="3">
      <w:start w:val="1"/>
      <w:numFmt w:val="lowerLetter"/>
      <w:lvlText w:val="%4)"/>
      <w:lvlJc w:val="left"/>
      <w:pPr>
        <w:tabs>
          <w:tab w:val="num" w:pos="1134"/>
        </w:tabs>
        <w:ind w:left="1134" w:hanging="284"/>
      </w:pPr>
    </w:lvl>
    <w:lvl w:ilvl="4">
      <w:start w:val="1"/>
      <w:numFmt w:val="lowerLetter"/>
      <w:lvlText w:val="%5)"/>
      <w:lvlJc w:val="left"/>
      <w:pPr>
        <w:tabs>
          <w:tab w:val="num" w:pos="1418"/>
        </w:tabs>
        <w:ind w:left="1418" w:hanging="284"/>
      </w:pPr>
    </w:lvl>
    <w:lvl w:ilvl="5">
      <w:start w:val="1"/>
      <w:numFmt w:val="lowerLetter"/>
      <w:lvlText w:val="%6)"/>
      <w:lvlJc w:val="left"/>
      <w:pPr>
        <w:tabs>
          <w:tab w:val="num" w:pos="1701"/>
        </w:tabs>
        <w:ind w:left="1701" w:hanging="284"/>
      </w:pPr>
    </w:lvl>
    <w:lvl w:ilvl="6">
      <w:start w:val="1"/>
      <w:numFmt w:val="lowerLetter"/>
      <w:lvlText w:val="%7)"/>
      <w:lvlJc w:val="left"/>
      <w:pPr>
        <w:tabs>
          <w:tab w:val="num" w:pos="1985"/>
        </w:tabs>
        <w:ind w:left="1985" w:hanging="284"/>
      </w:pPr>
    </w:lvl>
    <w:lvl w:ilvl="7">
      <w:start w:val="1"/>
      <w:numFmt w:val="lowerLetter"/>
      <w:lvlText w:val="%8)"/>
      <w:lvlJc w:val="left"/>
      <w:pPr>
        <w:tabs>
          <w:tab w:val="num" w:pos="2268"/>
        </w:tabs>
        <w:ind w:left="2268" w:hanging="284"/>
      </w:pPr>
    </w:lvl>
    <w:lvl w:ilvl="8">
      <w:start w:val="1"/>
      <w:numFmt w:val="lowerLetter"/>
      <w:lvlText w:val="%9)"/>
      <w:lvlJc w:val="left"/>
      <w:pPr>
        <w:tabs>
          <w:tab w:val="num" w:pos="2552"/>
        </w:tabs>
        <w:ind w:left="2552" w:hanging="284"/>
      </w:pPr>
    </w:lvl>
  </w:abstractNum>
  <w:abstractNum w:abstractNumId="8">
    <w:nsid w:val="00000004"/>
    <w:multiLevelType w:val="multilevel"/>
    <w:tmpl w:val="00000004"/>
    <w:name w:val="Numbers"/>
    <w:lvl w:ilvl="0">
      <w:start w:val="1"/>
      <w:numFmt w:val="decimal"/>
      <w:suff w:val="space"/>
      <w:lvlText w:val="%1."/>
      <w:lvlJc w:val="left"/>
      <w:pPr>
        <w:tabs>
          <w:tab w:val="num" w:pos="0"/>
        </w:tabs>
        <w:ind w:left="0" w:firstLine="0"/>
      </w:pPr>
    </w:lvl>
    <w:lvl w:ilvl="1">
      <w:start w:val="1"/>
      <w:numFmt w:val="decimal"/>
      <w:suff w:val="space"/>
      <w:lvlText w:val="%1.%2."/>
      <w:lvlJc w:val="left"/>
      <w:pPr>
        <w:tabs>
          <w:tab w:val="num" w:pos="0"/>
        </w:tabs>
        <w:ind w:left="227" w:firstLine="0"/>
      </w:pPr>
    </w:lvl>
    <w:lvl w:ilvl="2">
      <w:start w:val="1"/>
      <w:numFmt w:val="decimal"/>
      <w:suff w:val="space"/>
      <w:lvlText w:val="%1.%2.%3."/>
      <w:lvlJc w:val="left"/>
      <w:pPr>
        <w:tabs>
          <w:tab w:val="num" w:pos="0"/>
        </w:tabs>
        <w:ind w:left="454" w:firstLine="0"/>
      </w:pPr>
    </w:lvl>
    <w:lvl w:ilvl="3">
      <w:start w:val="1"/>
      <w:numFmt w:val="decimal"/>
      <w:suff w:val="space"/>
      <w:lvlText w:val="%1.%2.%3.%4."/>
      <w:lvlJc w:val="left"/>
      <w:pPr>
        <w:tabs>
          <w:tab w:val="num" w:pos="0"/>
        </w:tabs>
        <w:ind w:left="680" w:firstLine="0"/>
      </w:pPr>
    </w:lvl>
    <w:lvl w:ilvl="4">
      <w:start w:val="1"/>
      <w:numFmt w:val="decimal"/>
      <w:suff w:val="space"/>
      <w:lvlText w:val="%2.%3.%4.%5."/>
      <w:lvlJc w:val="left"/>
      <w:pPr>
        <w:tabs>
          <w:tab w:val="num" w:pos="0"/>
        </w:tabs>
        <w:ind w:left="907" w:firstLine="0"/>
      </w:pPr>
    </w:lvl>
    <w:lvl w:ilvl="5">
      <w:start w:val="1"/>
      <w:numFmt w:val="decimal"/>
      <w:suff w:val="space"/>
      <w:lvlText w:val="%3.%4.%5.%6."/>
      <w:lvlJc w:val="left"/>
      <w:pPr>
        <w:tabs>
          <w:tab w:val="num" w:pos="0"/>
        </w:tabs>
        <w:ind w:left="1134" w:firstLine="0"/>
      </w:pPr>
    </w:lvl>
    <w:lvl w:ilvl="6">
      <w:start w:val="1"/>
      <w:numFmt w:val="decimal"/>
      <w:suff w:val="space"/>
      <w:lvlText w:val="%4.%5.%6.%7."/>
      <w:lvlJc w:val="left"/>
      <w:pPr>
        <w:tabs>
          <w:tab w:val="num" w:pos="0"/>
        </w:tabs>
        <w:ind w:left="1361" w:firstLine="0"/>
      </w:pPr>
    </w:lvl>
    <w:lvl w:ilvl="7">
      <w:start w:val="1"/>
      <w:numFmt w:val="decimal"/>
      <w:suff w:val="space"/>
      <w:lvlText w:val="%5.%6.%7.%8."/>
      <w:lvlJc w:val="left"/>
      <w:pPr>
        <w:tabs>
          <w:tab w:val="num" w:pos="0"/>
        </w:tabs>
        <w:ind w:left="1587" w:firstLine="0"/>
      </w:pPr>
    </w:lvl>
    <w:lvl w:ilvl="8">
      <w:start w:val="1"/>
      <w:numFmt w:val="decimal"/>
      <w:suff w:val="space"/>
      <w:lvlText w:val="%6.%7.%8.%9."/>
      <w:lvlJc w:val="left"/>
      <w:pPr>
        <w:tabs>
          <w:tab w:val="num" w:pos="0"/>
        </w:tabs>
        <w:ind w:left="1814" w:firstLine="0"/>
      </w:pPr>
    </w:lvl>
  </w:abstractNum>
  <w:abstractNum w:abstractNumId="9">
    <w:nsid w:val="05775277"/>
    <w:multiLevelType w:val="hybridMultilevel"/>
    <w:tmpl w:val="B96043D8"/>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0DBF01EE"/>
    <w:multiLevelType w:val="hybridMultilevel"/>
    <w:tmpl w:val="50BA5810"/>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2E17413"/>
    <w:multiLevelType w:val="hybridMultilevel"/>
    <w:tmpl w:val="91E6BA92"/>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3042650"/>
    <w:multiLevelType w:val="hybridMultilevel"/>
    <w:tmpl w:val="0F1630EA"/>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56151A0"/>
    <w:multiLevelType w:val="hybridMultilevel"/>
    <w:tmpl w:val="51B4E3CC"/>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3DA22C23"/>
    <w:multiLevelType w:val="hybridMultilevel"/>
    <w:tmpl w:val="0292E536"/>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4FFE0F8C"/>
    <w:multiLevelType w:val="hybridMultilevel"/>
    <w:tmpl w:val="4142FC66"/>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5D571674"/>
    <w:multiLevelType w:val="hybridMultilevel"/>
    <w:tmpl w:val="37843A74"/>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68F07CE6"/>
    <w:multiLevelType w:val="hybridMultilevel"/>
    <w:tmpl w:val="8F80C17C"/>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A9F2C74"/>
    <w:multiLevelType w:val="hybridMultilevel"/>
    <w:tmpl w:val="1550E0C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nsid w:val="70AD683E"/>
    <w:multiLevelType w:val="hybridMultilevel"/>
    <w:tmpl w:val="A904868A"/>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71F0620D"/>
    <w:multiLevelType w:val="hybridMultilevel"/>
    <w:tmpl w:val="4874F0C2"/>
    <w:name w:val="Common text with indents22"/>
    <w:lvl w:ilvl="0" w:tplc="C4DE026E">
      <w:start w:val="1"/>
      <w:numFmt w:val="bullet"/>
      <w:pStyle w:val="ListBullet3"/>
      <w:lvlText w:val="−"/>
      <w:lvlJc w:val="left"/>
      <w:pPr>
        <w:ind w:left="1287" w:hanging="360"/>
      </w:pPr>
      <w:rPr>
        <w:rFonts w:ascii="Arial" w:hAnsi="Arial" w:hint="default"/>
        <w:b/>
        <w:i w:val="0"/>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21">
    <w:nsid w:val="72167CB0"/>
    <w:multiLevelType w:val="hybridMultilevel"/>
    <w:tmpl w:val="ABE4C9F6"/>
    <w:name w:val="Common text with indents2"/>
    <w:lvl w:ilvl="0" w:tplc="F38ABCC6">
      <w:start w:val="1"/>
      <w:numFmt w:val="bullet"/>
      <w:pStyle w:val="ListBullet2"/>
      <w:lvlText w:val="−"/>
      <w:lvlJc w:val="left"/>
      <w:pPr>
        <w:ind w:left="1004" w:hanging="360"/>
      </w:pPr>
      <w:rPr>
        <w:rFonts w:ascii="Arial" w:hAnsi="Arial" w:hint="default"/>
        <w:b/>
        <w:i w:val="0"/>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22">
    <w:nsid w:val="77053FC4"/>
    <w:multiLevelType w:val="hybridMultilevel"/>
    <w:tmpl w:val="E2A21832"/>
    <w:lvl w:ilvl="0" w:tplc="0405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
  </w:num>
  <w:num w:numId="2">
    <w:abstractNumId w:val="6"/>
  </w:num>
  <w:num w:numId="3">
    <w:abstractNumId w:val="4"/>
  </w:num>
  <w:num w:numId="4">
    <w:abstractNumId w:val="3"/>
  </w:num>
  <w:num w:numId="5">
    <w:abstractNumId w:val="2"/>
  </w:num>
  <w:num w:numId="6">
    <w:abstractNumId w:val="1"/>
  </w:num>
  <w:num w:numId="7">
    <w:abstractNumId w:val="0"/>
  </w:num>
  <w:num w:numId="8">
    <w:abstractNumId w:val="21"/>
  </w:num>
  <w:num w:numId="9">
    <w:abstractNumId w:val="20"/>
  </w:num>
  <w:num w:numId="10">
    <w:abstractNumId w:val="18"/>
  </w:num>
  <w:num w:numId="11">
    <w:abstractNumId w:val="12"/>
  </w:num>
  <w:num w:numId="12">
    <w:abstractNumId w:val="15"/>
  </w:num>
  <w:num w:numId="13">
    <w:abstractNumId w:val="9"/>
  </w:num>
  <w:num w:numId="14">
    <w:abstractNumId w:val="17"/>
  </w:num>
  <w:num w:numId="15">
    <w:abstractNumId w:val="14"/>
  </w:num>
  <w:num w:numId="16">
    <w:abstractNumId w:val="19"/>
  </w:num>
  <w:num w:numId="17">
    <w:abstractNumId w:val="11"/>
  </w:num>
  <w:num w:numId="18">
    <w:abstractNumId w:val="10"/>
  </w:num>
  <w:num w:numId="19">
    <w:abstractNumId w:val="16"/>
  </w:num>
  <w:num w:numId="20">
    <w:abstractNumId w:val="13"/>
  </w:num>
  <w:num w:numId="21">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embedSystemFonts/>
  <w:proofState w:spelling="clean" w:grammar="clean"/>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stylePaneSortMethod w:val="0004"/>
  <w:documentProtection w:edit="forms" w:enforcement="0"/>
  <w:defaultTabStop w:val="709"/>
  <w:autoHyphenation/>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jA2MjQ3NLS0MDMxNLdQ0lEKTi0uzszPAykwNK0FADLlnmUtAAAA"/>
  </w:docVars>
  <w:rsids>
    <w:rsidRoot w:val="005A70EB"/>
    <w:rsid w:val="00005225"/>
    <w:rsid w:val="00007A21"/>
    <w:rsid w:val="000132AE"/>
    <w:rsid w:val="0001419A"/>
    <w:rsid w:val="00020861"/>
    <w:rsid w:val="00020B44"/>
    <w:rsid w:val="0004114D"/>
    <w:rsid w:val="00047C6E"/>
    <w:rsid w:val="00051478"/>
    <w:rsid w:val="000553A7"/>
    <w:rsid w:val="00063E29"/>
    <w:rsid w:val="000814ED"/>
    <w:rsid w:val="000843D3"/>
    <w:rsid w:val="000A7DBD"/>
    <w:rsid w:val="000C6A1B"/>
    <w:rsid w:val="000E261B"/>
    <w:rsid w:val="000F738D"/>
    <w:rsid w:val="001119CF"/>
    <w:rsid w:val="001145D8"/>
    <w:rsid w:val="00117D3A"/>
    <w:rsid w:val="00120381"/>
    <w:rsid w:val="00152F1E"/>
    <w:rsid w:val="001560B6"/>
    <w:rsid w:val="00162E9E"/>
    <w:rsid w:val="00183EAE"/>
    <w:rsid w:val="00193993"/>
    <w:rsid w:val="0019594E"/>
    <w:rsid w:val="001B214B"/>
    <w:rsid w:val="001C0BA0"/>
    <w:rsid w:val="001C7887"/>
    <w:rsid w:val="001D315B"/>
    <w:rsid w:val="001E001A"/>
    <w:rsid w:val="001E2186"/>
    <w:rsid w:val="001E30A7"/>
    <w:rsid w:val="001F53E4"/>
    <w:rsid w:val="00200158"/>
    <w:rsid w:val="00213D79"/>
    <w:rsid w:val="002248DD"/>
    <w:rsid w:val="00225AF0"/>
    <w:rsid w:val="002407E7"/>
    <w:rsid w:val="00242410"/>
    <w:rsid w:val="00284E72"/>
    <w:rsid w:val="00293153"/>
    <w:rsid w:val="0029383B"/>
    <w:rsid w:val="0029583C"/>
    <w:rsid w:val="002A078E"/>
    <w:rsid w:val="002A33AA"/>
    <w:rsid w:val="002A3E3C"/>
    <w:rsid w:val="002B22F8"/>
    <w:rsid w:val="002B453D"/>
    <w:rsid w:val="002B77BA"/>
    <w:rsid w:val="002D3F36"/>
    <w:rsid w:val="002E0A63"/>
    <w:rsid w:val="002E60E0"/>
    <w:rsid w:val="002E70BB"/>
    <w:rsid w:val="003071DB"/>
    <w:rsid w:val="00312ED4"/>
    <w:rsid w:val="003266F7"/>
    <w:rsid w:val="00335F56"/>
    <w:rsid w:val="00372CF7"/>
    <w:rsid w:val="0039264F"/>
    <w:rsid w:val="003A658D"/>
    <w:rsid w:val="003B0C11"/>
    <w:rsid w:val="003B354F"/>
    <w:rsid w:val="003C777D"/>
    <w:rsid w:val="003E4512"/>
    <w:rsid w:val="00401973"/>
    <w:rsid w:val="004159B8"/>
    <w:rsid w:val="00431194"/>
    <w:rsid w:val="00433D79"/>
    <w:rsid w:val="00453FAF"/>
    <w:rsid w:val="00477E3C"/>
    <w:rsid w:val="00491710"/>
    <w:rsid w:val="004A1BDB"/>
    <w:rsid w:val="004A5A73"/>
    <w:rsid w:val="004A6154"/>
    <w:rsid w:val="004B255E"/>
    <w:rsid w:val="004C197F"/>
    <w:rsid w:val="004C7492"/>
    <w:rsid w:val="004D45AC"/>
    <w:rsid w:val="004E5525"/>
    <w:rsid w:val="004F72E9"/>
    <w:rsid w:val="00506E56"/>
    <w:rsid w:val="0051451F"/>
    <w:rsid w:val="005234D6"/>
    <w:rsid w:val="0053167C"/>
    <w:rsid w:val="00546CDD"/>
    <w:rsid w:val="00574793"/>
    <w:rsid w:val="00585A76"/>
    <w:rsid w:val="005A4F53"/>
    <w:rsid w:val="005A55EC"/>
    <w:rsid w:val="005A70EB"/>
    <w:rsid w:val="005B6B24"/>
    <w:rsid w:val="005C374D"/>
    <w:rsid w:val="005D7505"/>
    <w:rsid w:val="00616D59"/>
    <w:rsid w:val="00620AC1"/>
    <w:rsid w:val="00621777"/>
    <w:rsid w:val="006241B5"/>
    <w:rsid w:val="00635D8D"/>
    <w:rsid w:val="00640DCB"/>
    <w:rsid w:val="00643900"/>
    <w:rsid w:val="006442BE"/>
    <w:rsid w:val="00646E81"/>
    <w:rsid w:val="00656AEB"/>
    <w:rsid w:val="00672D55"/>
    <w:rsid w:val="006C3C89"/>
    <w:rsid w:val="006D352B"/>
    <w:rsid w:val="006D3792"/>
    <w:rsid w:val="006E575A"/>
    <w:rsid w:val="006E7380"/>
    <w:rsid w:val="007022F3"/>
    <w:rsid w:val="0070282A"/>
    <w:rsid w:val="00707DFB"/>
    <w:rsid w:val="00713D86"/>
    <w:rsid w:val="007167F9"/>
    <w:rsid w:val="00717150"/>
    <w:rsid w:val="007176F7"/>
    <w:rsid w:val="0072756B"/>
    <w:rsid w:val="00731B5C"/>
    <w:rsid w:val="00762B03"/>
    <w:rsid w:val="00766850"/>
    <w:rsid w:val="00770B57"/>
    <w:rsid w:val="00772281"/>
    <w:rsid w:val="00776273"/>
    <w:rsid w:val="00782443"/>
    <w:rsid w:val="007961D9"/>
    <w:rsid w:val="007A4469"/>
    <w:rsid w:val="007C3C9C"/>
    <w:rsid w:val="007C70E8"/>
    <w:rsid w:val="007E4F4E"/>
    <w:rsid w:val="007E7A83"/>
    <w:rsid w:val="007F5318"/>
    <w:rsid w:val="0082451C"/>
    <w:rsid w:val="008267AD"/>
    <w:rsid w:val="0084341F"/>
    <w:rsid w:val="0084500E"/>
    <w:rsid w:val="00861120"/>
    <w:rsid w:val="00866A00"/>
    <w:rsid w:val="00883709"/>
    <w:rsid w:val="00884098"/>
    <w:rsid w:val="008A413B"/>
    <w:rsid w:val="008A668B"/>
    <w:rsid w:val="008C5FFC"/>
    <w:rsid w:val="008D759F"/>
    <w:rsid w:val="00920D1B"/>
    <w:rsid w:val="0092264B"/>
    <w:rsid w:val="009501B0"/>
    <w:rsid w:val="009508AF"/>
    <w:rsid w:val="00966598"/>
    <w:rsid w:val="009732D4"/>
    <w:rsid w:val="00976603"/>
    <w:rsid w:val="0098363D"/>
    <w:rsid w:val="00997D40"/>
    <w:rsid w:val="009B0558"/>
    <w:rsid w:val="009D2892"/>
    <w:rsid w:val="009D5587"/>
    <w:rsid w:val="009D6A4D"/>
    <w:rsid w:val="009F2D1E"/>
    <w:rsid w:val="009F4472"/>
    <w:rsid w:val="009F46F5"/>
    <w:rsid w:val="00A11DA5"/>
    <w:rsid w:val="00A12A80"/>
    <w:rsid w:val="00A14693"/>
    <w:rsid w:val="00A214FF"/>
    <w:rsid w:val="00A22D2E"/>
    <w:rsid w:val="00A7305B"/>
    <w:rsid w:val="00A77D15"/>
    <w:rsid w:val="00A84357"/>
    <w:rsid w:val="00A9710B"/>
    <w:rsid w:val="00AC5FCA"/>
    <w:rsid w:val="00AC6950"/>
    <w:rsid w:val="00AD067F"/>
    <w:rsid w:val="00AD6FAD"/>
    <w:rsid w:val="00AE3F67"/>
    <w:rsid w:val="00AE71A9"/>
    <w:rsid w:val="00AF375B"/>
    <w:rsid w:val="00B01086"/>
    <w:rsid w:val="00B22749"/>
    <w:rsid w:val="00B3581E"/>
    <w:rsid w:val="00B44459"/>
    <w:rsid w:val="00B52B4D"/>
    <w:rsid w:val="00B53281"/>
    <w:rsid w:val="00B54C11"/>
    <w:rsid w:val="00B5575A"/>
    <w:rsid w:val="00B6008F"/>
    <w:rsid w:val="00B66319"/>
    <w:rsid w:val="00B74770"/>
    <w:rsid w:val="00B75B55"/>
    <w:rsid w:val="00B91E9A"/>
    <w:rsid w:val="00BA1111"/>
    <w:rsid w:val="00BC25D6"/>
    <w:rsid w:val="00BC4BD8"/>
    <w:rsid w:val="00BC652B"/>
    <w:rsid w:val="00BD69D8"/>
    <w:rsid w:val="00BF022E"/>
    <w:rsid w:val="00BF113C"/>
    <w:rsid w:val="00C0159A"/>
    <w:rsid w:val="00C075ED"/>
    <w:rsid w:val="00C312D9"/>
    <w:rsid w:val="00C32CA0"/>
    <w:rsid w:val="00C43585"/>
    <w:rsid w:val="00C44143"/>
    <w:rsid w:val="00C51EC0"/>
    <w:rsid w:val="00C72875"/>
    <w:rsid w:val="00C81044"/>
    <w:rsid w:val="00C83373"/>
    <w:rsid w:val="00C83CFD"/>
    <w:rsid w:val="00C8649A"/>
    <w:rsid w:val="00C91596"/>
    <w:rsid w:val="00C97C4A"/>
    <w:rsid w:val="00CA2039"/>
    <w:rsid w:val="00CA336A"/>
    <w:rsid w:val="00CA3DA4"/>
    <w:rsid w:val="00CB5C44"/>
    <w:rsid w:val="00CB7D61"/>
    <w:rsid w:val="00CD1A09"/>
    <w:rsid w:val="00CF1C90"/>
    <w:rsid w:val="00CF46ED"/>
    <w:rsid w:val="00CF7A9F"/>
    <w:rsid w:val="00D06C93"/>
    <w:rsid w:val="00D1597A"/>
    <w:rsid w:val="00D234FF"/>
    <w:rsid w:val="00D31985"/>
    <w:rsid w:val="00D41A58"/>
    <w:rsid w:val="00D5132C"/>
    <w:rsid w:val="00D51BAB"/>
    <w:rsid w:val="00D65055"/>
    <w:rsid w:val="00D7557E"/>
    <w:rsid w:val="00D777B0"/>
    <w:rsid w:val="00D82063"/>
    <w:rsid w:val="00D92575"/>
    <w:rsid w:val="00D92EEF"/>
    <w:rsid w:val="00DA3994"/>
    <w:rsid w:val="00DB55CA"/>
    <w:rsid w:val="00DC6D88"/>
    <w:rsid w:val="00DD7F3C"/>
    <w:rsid w:val="00DE05C1"/>
    <w:rsid w:val="00E05067"/>
    <w:rsid w:val="00E10D3F"/>
    <w:rsid w:val="00E4006A"/>
    <w:rsid w:val="00E40B5F"/>
    <w:rsid w:val="00E548BB"/>
    <w:rsid w:val="00E578AC"/>
    <w:rsid w:val="00E6402A"/>
    <w:rsid w:val="00E701EE"/>
    <w:rsid w:val="00E72EB7"/>
    <w:rsid w:val="00E92247"/>
    <w:rsid w:val="00E93F84"/>
    <w:rsid w:val="00E95ACC"/>
    <w:rsid w:val="00ED1043"/>
    <w:rsid w:val="00F01B52"/>
    <w:rsid w:val="00F25915"/>
    <w:rsid w:val="00F37211"/>
    <w:rsid w:val="00F40CD5"/>
    <w:rsid w:val="00F446B8"/>
    <w:rsid w:val="00F5456A"/>
    <w:rsid w:val="00F55C21"/>
    <w:rsid w:val="00F6603D"/>
    <w:rsid w:val="00F87AA0"/>
    <w:rsid w:val="00F90AA4"/>
    <w:rsid w:val="00FA6999"/>
    <w:rsid w:val="00FC3CC9"/>
    <w:rsid w:val="00FF083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A081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61D9"/>
    <w:pPr>
      <w:spacing w:after="85" w:line="227" w:lineRule="atLeast"/>
      <w:jc w:val="both"/>
    </w:pPr>
    <w:rPr>
      <w:rFonts w:ascii="Arial" w:eastAsia="Lucida Sans Unicode" w:hAnsi="Arial"/>
      <w:sz w:val="18"/>
      <w:lang w:val="en-GB"/>
    </w:rPr>
  </w:style>
  <w:style w:type="paragraph" w:styleId="Heading1">
    <w:name w:val="heading 1"/>
    <w:basedOn w:val="Nadpis"/>
    <w:next w:val="Normal"/>
    <w:qFormat/>
    <w:rsid w:val="006C3C89"/>
    <w:pPr>
      <w:pageBreakBefore/>
      <w:numPr>
        <w:numId w:val="1"/>
      </w:numPr>
      <w:tabs>
        <w:tab w:val="left" w:pos="426"/>
        <w:tab w:val="left" w:pos="567"/>
        <w:tab w:val="left" w:pos="709"/>
        <w:tab w:val="left" w:pos="851"/>
      </w:tabs>
      <w:spacing w:before="0" w:after="170"/>
      <w:outlineLvl w:val="0"/>
    </w:pPr>
    <w:rPr>
      <w:b/>
      <w:bCs/>
      <w:sz w:val="30"/>
      <w:szCs w:val="32"/>
    </w:rPr>
  </w:style>
  <w:style w:type="paragraph" w:styleId="Heading2">
    <w:name w:val="heading 2"/>
    <w:basedOn w:val="Nadpis"/>
    <w:next w:val="BodyText"/>
    <w:link w:val="Heading2Char"/>
    <w:qFormat/>
    <w:rsid w:val="00A84357"/>
    <w:pPr>
      <w:numPr>
        <w:ilvl w:val="1"/>
        <w:numId w:val="1"/>
      </w:numPr>
      <w:tabs>
        <w:tab w:val="left" w:pos="425"/>
        <w:tab w:val="left" w:pos="567"/>
        <w:tab w:val="left" w:pos="709"/>
        <w:tab w:val="left" w:pos="851"/>
      </w:tabs>
      <w:spacing w:before="283" w:after="113"/>
      <w:outlineLvl w:val="1"/>
    </w:pPr>
    <w:rPr>
      <w:b/>
      <w:bCs/>
    </w:rPr>
  </w:style>
  <w:style w:type="paragraph" w:styleId="Heading3">
    <w:name w:val="heading 3"/>
    <w:basedOn w:val="Nadpis"/>
    <w:next w:val="BodyText"/>
    <w:link w:val="Heading3Char"/>
    <w:qFormat/>
    <w:rsid w:val="00A84357"/>
    <w:pPr>
      <w:numPr>
        <w:ilvl w:val="2"/>
        <w:numId w:val="1"/>
      </w:numPr>
      <w:tabs>
        <w:tab w:val="left" w:pos="567"/>
        <w:tab w:val="left" w:pos="709"/>
        <w:tab w:val="left" w:pos="851"/>
        <w:tab w:val="left" w:pos="992"/>
        <w:tab w:val="left" w:pos="1134"/>
      </w:tabs>
      <w:spacing w:before="227" w:after="113"/>
      <w:outlineLvl w:val="2"/>
    </w:pPr>
    <w:rPr>
      <w:b/>
      <w:bCs/>
      <w:sz w:val="22"/>
    </w:rPr>
  </w:style>
  <w:style w:type="paragraph" w:styleId="Heading4">
    <w:name w:val="heading 4"/>
    <w:basedOn w:val="Nadpis"/>
    <w:next w:val="BodyText"/>
    <w:qFormat/>
    <w:rsid w:val="00A84357"/>
    <w:pPr>
      <w:numPr>
        <w:ilvl w:val="3"/>
        <w:numId w:val="1"/>
      </w:numPr>
      <w:tabs>
        <w:tab w:val="left" w:pos="709"/>
        <w:tab w:val="left" w:pos="851"/>
        <w:tab w:val="left" w:pos="992"/>
        <w:tab w:val="left" w:pos="1134"/>
        <w:tab w:val="left" w:pos="1276"/>
        <w:tab w:val="left" w:pos="1418"/>
        <w:tab w:val="left" w:pos="1559"/>
      </w:tabs>
      <w:spacing w:before="170" w:after="57"/>
      <w:outlineLvl w:val="3"/>
    </w:pPr>
    <w:rPr>
      <w:color w:val="auto"/>
      <w:sz w:val="21"/>
      <w:szCs w:val="22"/>
    </w:rPr>
  </w:style>
  <w:style w:type="paragraph" w:styleId="Heading5">
    <w:name w:val="heading 5"/>
    <w:basedOn w:val="Nadpis"/>
    <w:next w:val="BodyText"/>
    <w:qFormat/>
    <w:pPr>
      <w:numPr>
        <w:ilvl w:val="4"/>
        <w:numId w:val="1"/>
      </w:numPr>
      <w:outlineLvl w:val="4"/>
    </w:pPr>
    <w:rPr>
      <w:b/>
      <w:bCs/>
      <w:sz w:val="22"/>
      <w:szCs w:val="24"/>
    </w:rPr>
  </w:style>
  <w:style w:type="paragraph" w:styleId="Heading6">
    <w:name w:val="heading 6"/>
    <w:basedOn w:val="Nadpis"/>
    <w:next w:val="BodyText"/>
    <w:qFormat/>
    <w:pPr>
      <w:numPr>
        <w:ilvl w:val="5"/>
        <w:numId w:val="1"/>
      </w:numPr>
      <w:outlineLvl w:val="5"/>
    </w:pPr>
    <w:rPr>
      <w:b/>
      <w:bCs/>
      <w:sz w:val="20"/>
      <w:szCs w:val="21"/>
    </w:rPr>
  </w:style>
  <w:style w:type="paragraph" w:styleId="Heading7">
    <w:name w:val="heading 7"/>
    <w:basedOn w:val="Nadpis"/>
    <w:next w:val="BodyText"/>
    <w:qFormat/>
    <w:pPr>
      <w:numPr>
        <w:ilvl w:val="6"/>
        <w:numId w:val="1"/>
      </w:numPr>
      <w:outlineLvl w:val="6"/>
    </w:pPr>
    <w:rPr>
      <w:b/>
      <w:bCs/>
      <w:sz w:val="20"/>
      <w:szCs w:val="21"/>
    </w:rPr>
  </w:style>
  <w:style w:type="paragraph" w:styleId="Heading8">
    <w:name w:val="heading 8"/>
    <w:basedOn w:val="Nadpis"/>
    <w:next w:val="BodyText"/>
    <w:qFormat/>
    <w:pPr>
      <w:numPr>
        <w:ilvl w:val="7"/>
        <w:numId w:val="1"/>
      </w:numPr>
      <w:outlineLvl w:val="7"/>
    </w:pPr>
    <w:rPr>
      <w:b/>
      <w:bCs/>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ymbolyproslovn">
    <w:name w:val="Symboly pro číslování"/>
  </w:style>
  <w:style w:type="character" w:customStyle="1" w:styleId="Odrky">
    <w:name w:val="Odrážky"/>
    <w:rPr>
      <w:rFonts w:ascii="StarSymbol" w:eastAsia="StarSymbol" w:hAnsi="StarSymbol" w:cs="StarSymbol"/>
      <w:sz w:val="18"/>
      <w:szCs w:val="18"/>
    </w:rPr>
  </w:style>
  <w:style w:type="character" w:styleId="Hyperlink">
    <w:name w:val="Hyperlink"/>
    <w:uiPriority w:val="99"/>
    <w:rsid w:val="00F25915"/>
    <w:rPr>
      <w:color w:val="000080"/>
      <w:u w:val="single"/>
    </w:rPr>
  </w:style>
  <w:style w:type="character" w:customStyle="1" w:styleId="Odkaznarejstk">
    <w:name w:val="Odkaz na rejstřík"/>
  </w:style>
  <w:style w:type="character" w:customStyle="1" w:styleId="Znakypropoznmkupodarou">
    <w:name w:val="Znaky pro poznámku pod čarou"/>
  </w:style>
  <w:style w:type="character" w:customStyle="1" w:styleId="Znakyprovysvtlivky">
    <w:name w:val="Znaky pro vysvětlivky"/>
  </w:style>
  <w:style w:type="character" w:styleId="FollowedHyperlink">
    <w:name w:val="FollowedHyperlink"/>
    <w:rPr>
      <w:color w:val="800000"/>
      <w:u w:val="single"/>
    </w:rPr>
  </w:style>
  <w:style w:type="character" w:customStyle="1" w:styleId="Extendedbullet">
    <w:name w:val="Extended bullet"/>
    <w:rPr>
      <w:rFonts w:ascii="Arial" w:hAnsi="Arial" w:cs="Arial"/>
      <w:b/>
      <w:strike w:val="0"/>
      <w:dstrike w:val="0"/>
      <w:w w:val="999"/>
      <w:position w:val="1"/>
      <w:shd w:val="clear" w:color="auto" w:fill="auto"/>
    </w:rPr>
  </w:style>
  <w:style w:type="paragraph" w:styleId="BodyText">
    <w:name w:val="Body Text"/>
    <w:basedOn w:val="Normal"/>
    <w:link w:val="BodyTextChar"/>
    <w:pPr>
      <w:spacing w:after="120"/>
    </w:pPr>
  </w:style>
  <w:style w:type="paragraph" w:customStyle="1" w:styleId="Nadpis">
    <w:name w:val="Nadpis"/>
    <w:basedOn w:val="Normal"/>
    <w:next w:val="Normal"/>
    <w:pPr>
      <w:keepNext/>
      <w:keepLines/>
      <w:widowControl w:val="0"/>
      <w:suppressAutoHyphens/>
      <w:spacing w:before="240" w:after="120"/>
      <w:jc w:val="left"/>
    </w:pPr>
    <w:rPr>
      <w:rFonts w:cs="Tahoma"/>
      <w:color w:val="002882"/>
      <w:spacing w:val="10"/>
      <w:sz w:val="26"/>
      <w:szCs w:val="28"/>
    </w:rPr>
  </w:style>
  <w:style w:type="paragraph" w:styleId="List">
    <w:name w:val="List"/>
    <w:basedOn w:val="BodyText"/>
    <w:rPr>
      <w:rFonts w:cs="Tahoma"/>
    </w:rPr>
  </w:style>
  <w:style w:type="paragraph" w:styleId="Header">
    <w:name w:val="header"/>
    <w:basedOn w:val="Normal"/>
    <w:pPr>
      <w:suppressLineNumbers/>
      <w:tabs>
        <w:tab w:val="center" w:pos="4818"/>
        <w:tab w:val="right" w:pos="9637"/>
      </w:tabs>
    </w:pPr>
  </w:style>
  <w:style w:type="paragraph" w:styleId="Footer">
    <w:name w:val="footer"/>
    <w:basedOn w:val="Normal"/>
    <w:pPr>
      <w:suppressLineNumbers/>
      <w:tabs>
        <w:tab w:val="center" w:pos="4818"/>
        <w:tab w:val="right" w:pos="9637"/>
      </w:tabs>
    </w:pPr>
    <w:rPr>
      <w:color w:val="002882"/>
    </w:rPr>
  </w:style>
  <w:style w:type="paragraph" w:customStyle="1" w:styleId="Obsahtabulky">
    <w:name w:val="Obsah tabulky"/>
    <w:basedOn w:val="Normal"/>
    <w:pPr>
      <w:keepLines/>
      <w:suppressLineNumbers/>
      <w:suppressAutoHyphens/>
      <w:spacing w:before="28" w:after="28"/>
      <w:jc w:val="left"/>
    </w:pPr>
    <w:rPr>
      <w:szCs w:val="22"/>
    </w:rPr>
  </w:style>
  <w:style w:type="paragraph" w:customStyle="1" w:styleId="Nadpistabulky">
    <w:name w:val="Nadpis tabulky"/>
    <w:basedOn w:val="Obsahtabulky"/>
    <w:pPr>
      <w:keepNext/>
      <w:jc w:val="center"/>
    </w:pPr>
    <w:rPr>
      <w:b/>
      <w:bCs/>
      <w:iCs/>
      <w:sz w:val="20"/>
    </w:rPr>
  </w:style>
  <w:style w:type="paragraph" w:styleId="Caption">
    <w:name w:val="caption"/>
    <w:basedOn w:val="Normal"/>
    <w:qFormat/>
    <w:pPr>
      <w:suppressLineNumbers/>
      <w:spacing w:before="120" w:after="120"/>
    </w:pPr>
    <w:rPr>
      <w:rFonts w:cs="Tahoma"/>
      <w:i/>
      <w:iCs/>
      <w:sz w:val="20"/>
    </w:rPr>
  </w:style>
  <w:style w:type="paragraph" w:customStyle="1" w:styleId="Obsahrmce">
    <w:name w:val="Obsah rámce"/>
    <w:basedOn w:val="BodyText"/>
    <w:pPr>
      <w:jc w:val="left"/>
    </w:pPr>
  </w:style>
  <w:style w:type="paragraph" w:customStyle="1" w:styleId="Rejstk">
    <w:name w:val="Rejstřík"/>
    <w:basedOn w:val="Normal"/>
    <w:rsid w:val="00D92575"/>
    <w:pPr>
      <w:suppressLineNumbers/>
      <w:tabs>
        <w:tab w:val="right" w:leader="dot" w:pos="9356"/>
      </w:tabs>
    </w:pPr>
    <w:rPr>
      <w:rFonts w:cs="Tahoma"/>
    </w:rPr>
  </w:style>
  <w:style w:type="paragraph" w:styleId="Index1">
    <w:name w:val="index 1"/>
    <w:basedOn w:val="Rejstk"/>
    <w:rsid w:val="00D92575"/>
    <w:pPr>
      <w:spacing w:after="0"/>
    </w:pPr>
  </w:style>
  <w:style w:type="paragraph" w:styleId="TOC1">
    <w:name w:val="toc 1"/>
    <w:basedOn w:val="Rejstk"/>
    <w:uiPriority w:val="39"/>
    <w:rsid w:val="00D92575"/>
    <w:pPr>
      <w:tabs>
        <w:tab w:val="left" w:pos="284"/>
        <w:tab w:val="left" w:pos="425"/>
      </w:tabs>
      <w:spacing w:before="113" w:after="0" w:line="272" w:lineRule="atLeast"/>
    </w:pPr>
    <w:rPr>
      <w:sz w:val="22"/>
    </w:rPr>
  </w:style>
  <w:style w:type="paragraph" w:styleId="TOC2">
    <w:name w:val="toc 2"/>
    <w:basedOn w:val="Rejstk"/>
    <w:uiPriority w:val="39"/>
    <w:rsid w:val="00D92575"/>
    <w:pPr>
      <w:tabs>
        <w:tab w:val="left" w:pos="567"/>
        <w:tab w:val="left" w:pos="709"/>
        <w:tab w:val="left" w:pos="851"/>
      </w:tabs>
      <w:spacing w:after="0" w:line="272" w:lineRule="atLeast"/>
      <w:ind w:left="283"/>
    </w:pPr>
  </w:style>
  <w:style w:type="paragraph" w:styleId="TOC3">
    <w:name w:val="toc 3"/>
    <w:basedOn w:val="Rejstk"/>
    <w:uiPriority w:val="39"/>
    <w:rsid w:val="00861120"/>
    <w:pPr>
      <w:tabs>
        <w:tab w:val="left" w:pos="992"/>
        <w:tab w:val="left" w:pos="1134"/>
        <w:tab w:val="left" w:pos="1276"/>
        <w:tab w:val="left" w:pos="1418"/>
        <w:tab w:val="left" w:pos="1559"/>
      </w:tabs>
      <w:spacing w:after="0" w:line="272" w:lineRule="atLeast"/>
      <w:ind w:left="566"/>
    </w:pPr>
  </w:style>
  <w:style w:type="paragraph" w:styleId="TOC5">
    <w:name w:val="toc 5"/>
    <w:basedOn w:val="Rejstk"/>
    <w:pPr>
      <w:tabs>
        <w:tab w:val="right" w:leader="dot" w:pos="8505"/>
      </w:tabs>
      <w:spacing w:after="0"/>
      <w:ind w:left="1132"/>
    </w:pPr>
  </w:style>
  <w:style w:type="paragraph" w:styleId="TOC6">
    <w:name w:val="toc 6"/>
    <w:basedOn w:val="Rejstk"/>
    <w:pPr>
      <w:tabs>
        <w:tab w:val="right" w:leader="dot" w:pos="8222"/>
      </w:tabs>
      <w:spacing w:after="0"/>
      <w:ind w:left="1415"/>
    </w:pPr>
  </w:style>
  <w:style w:type="paragraph" w:styleId="TOC7">
    <w:name w:val="toc 7"/>
    <w:basedOn w:val="Rejstk"/>
    <w:pPr>
      <w:tabs>
        <w:tab w:val="right" w:leader="dot" w:pos="7939"/>
      </w:tabs>
      <w:spacing w:after="0"/>
      <w:ind w:left="1698"/>
    </w:pPr>
  </w:style>
  <w:style w:type="paragraph" w:styleId="TOC8">
    <w:name w:val="toc 8"/>
    <w:basedOn w:val="Rejstk"/>
    <w:pPr>
      <w:tabs>
        <w:tab w:val="right" w:leader="dot" w:pos="7656"/>
      </w:tabs>
      <w:spacing w:after="0"/>
      <w:ind w:left="1981"/>
    </w:pPr>
  </w:style>
  <w:style w:type="paragraph" w:styleId="TOC9">
    <w:name w:val="toc 9"/>
    <w:basedOn w:val="Rejstk"/>
    <w:pPr>
      <w:tabs>
        <w:tab w:val="right" w:leader="dot" w:pos="7373"/>
      </w:tabs>
      <w:spacing w:after="0"/>
      <w:ind w:left="2264"/>
    </w:pPr>
  </w:style>
  <w:style w:type="paragraph" w:customStyle="1" w:styleId="Obsah10">
    <w:name w:val="Obsah 10"/>
    <w:basedOn w:val="Rejstk"/>
    <w:pPr>
      <w:tabs>
        <w:tab w:val="right" w:leader="dot" w:pos="7090"/>
      </w:tabs>
      <w:spacing w:after="0"/>
      <w:ind w:left="2547"/>
    </w:pPr>
  </w:style>
  <w:style w:type="paragraph" w:customStyle="1" w:styleId="Obsahseznamu">
    <w:name w:val="Obsah seznamu"/>
    <w:basedOn w:val="Normal"/>
    <w:pPr>
      <w:spacing w:after="0"/>
      <w:ind w:left="567"/>
    </w:pPr>
  </w:style>
  <w:style w:type="paragraph" w:customStyle="1" w:styleId="CoverPageH1">
    <w:name w:val="Cover Page H1"/>
    <w:basedOn w:val="Obsahrmce"/>
    <w:next w:val="CoverPageH2"/>
    <w:pPr>
      <w:spacing w:after="680" w:line="100" w:lineRule="atLeast"/>
    </w:pPr>
    <w:rPr>
      <w:b/>
      <w:bCs/>
      <w:color w:val="002882"/>
      <w:sz w:val="44"/>
      <w:szCs w:val="46"/>
    </w:rPr>
  </w:style>
  <w:style w:type="paragraph" w:customStyle="1" w:styleId="CoverPageH2">
    <w:name w:val="Cover Page H2"/>
    <w:basedOn w:val="Obsahrmce"/>
    <w:next w:val="CoverPageH3"/>
    <w:pPr>
      <w:spacing w:after="567" w:line="100" w:lineRule="atLeast"/>
    </w:pPr>
    <w:rPr>
      <w:b/>
      <w:bCs/>
      <w:color w:val="000000"/>
      <w:sz w:val="36"/>
      <w:szCs w:val="38"/>
    </w:rPr>
  </w:style>
  <w:style w:type="paragraph" w:customStyle="1" w:styleId="CoverPageH3">
    <w:name w:val="Cover Page H3"/>
    <w:basedOn w:val="Obsahrmce"/>
    <w:next w:val="Normal"/>
    <w:pPr>
      <w:spacing w:after="113"/>
    </w:pPr>
    <w:rPr>
      <w:b/>
      <w:bCs/>
      <w:color w:val="000000"/>
      <w:sz w:val="28"/>
      <w:szCs w:val="30"/>
    </w:rPr>
  </w:style>
  <w:style w:type="paragraph" w:customStyle="1" w:styleId="TableHeading">
    <w:name w:val="Table Heading"/>
    <w:basedOn w:val="Obsahtabulky"/>
    <w:pPr>
      <w:keepNext/>
      <w:spacing w:before="0" w:after="0"/>
    </w:pPr>
    <w:rPr>
      <w:b/>
      <w:color w:val="202020"/>
      <w:spacing w:val="10"/>
    </w:rPr>
  </w:style>
  <w:style w:type="paragraph" w:customStyle="1" w:styleId="Bullets">
    <w:name w:val="Bullets"/>
    <w:basedOn w:val="Normal"/>
    <w:pPr>
      <w:spacing w:after="0"/>
    </w:pPr>
  </w:style>
  <w:style w:type="paragraph" w:customStyle="1" w:styleId="HeaderText">
    <w:name w:val="Header Text"/>
    <w:basedOn w:val="Obsahrmce"/>
    <w:pPr>
      <w:suppressAutoHyphens/>
      <w:spacing w:after="62"/>
    </w:pPr>
    <w:rPr>
      <w:color w:val="002882"/>
      <w:sz w:val="20"/>
    </w:rPr>
  </w:style>
  <w:style w:type="paragraph" w:styleId="TOAHeading">
    <w:name w:val="toa heading"/>
    <w:basedOn w:val="Nadpis"/>
    <w:pPr>
      <w:suppressLineNumbers/>
      <w:spacing w:before="0" w:after="113"/>
    </w:pPr>
    <w:rPr>
      <w:b/>
      <w:bCs/>
      <w:sz w:val="30"/>
      <w:szCs w:val="32"/>
    </w:rPr>
  </w:style>
  <w:style w:type="paragraph" w:styleId="TOC4">
    <w:name w:val="toc 4"/>
    <w:basedOn w:val="Rejstk"/>
    <w:uiPriority w:val="39"/>
    <w:rsid w:val="00861120"/>
    <w:pPr>
      <w:tabs>
        <w:tab w:val="left" w:pos="1418"/>
        <w:tab w:val="left" w:pos="1559"/>
        <w:tab w:val="left" w:pos="1701"/>
        <w:tab w:val="left" w:pos="1843"/>
        <w:tab w:val="left" w:pos="1985"/>
      </w:tabs>
      <w:spacing w:after="0"/>
      <w:ind w:left="849"/>
    </w:pPr>
  </w:style>
  <w:style w:type="paragraph" w:styleId="BalloonText">
    <w:name w:val="Balloon Text"/>
    <w:basedOn w:val="Normal"/>
    <w:link w:val="BalloonTextChar"/>
    <w:uiPriority w:val="99"/>
    <w:semiHidden/>
    <w:unhideWhenUsed/>
    <w:rsid w:val="009D28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2892"/>
    <w:rPr>
      <w:rFonts w:ascii="Tahoma" w:eastAsia="Lucida Sans Unicode" w:hAnsi="Tahoma" w:cs="Tahoma"/>
      <w:sz w:val="16"/>
      <w:szCs w:val="16"/>
    </w:rPr>
  </w:style>
  <w:style w:type="table" w:customStyle="1" w:styleId="USYTable">
    <w:name w:val="USY Table"/>
    <w:basedOn w:val="TableNormal"/>
    <w:uiPriority w:val="99"/>
    <w:rsid w:val="00C81044"/>
    <w:pPr>
      <w:keepLines/>
    </w:pPr>
    <w:rPr>
      <w:rFonts w:ascii="Arial" w:hAnsi="Arial"/>
      <w:sz w:val="18"/>
    </w:rPr>
    <w:tblPr>
      <w:tblStyleRowBandSize w:val="1"/>
      <w:tblInd w:w="108" w:type="dxa"/>
      <w:tblBorders>
        <w:top w:val="single" w:sz="4" w:space="0" w:color="B8B8B8"/>
        <w:left w:val="single" w:sz="4" w:space="0" w:color="B8B8B8"/>
        <w:bottom w:val="single" w:sz="4" w:space="0" w:color="B8B8B8"/>
        <w:right w:val="single" w:sz="4" w:space="0" w:color="B8B8B8"/>
        <w:insideH w:val="single" w:sz="4" w:space="0" w:color="B8B8B8"/>
        <w:insideV w:val="single" w:sz="4" w:space="0" w:color="B8B8B8"/>
      </w:tblBorders>
    </w:tblPr>
    <w:tcPr>
      <w:shd w:val="clear" w:color="auto" w:fill="ECECEC"/>
    </w:tcPr>
    <w:tblStylePr w:type="firstRow">
      <w:rPr>
        <w:rFonts w:ascii="Arial" w:hAnsi="Arial"/>
        <w:b/>
        <w:i w:val="0"/>
        <w:sz w:val="18"/>
        <w:u w:val="none"/>
      </w:rPr>
      <w:tblPr/>
      <w:tcPr>
        <w:shd w:val="clear" w:color="auto" w:fill="D8D8D8"/>
      </w:tcPr>
    </w:tblStylePr>
    <w:tblStylePr w:type="firstCol">
      <w:rPr>
        <w:rFonts w:ascii="Arial" w:hAnsi="Arial"/>
        <w:b/>
        <w:sz w:val="18"/>
      </w:rPr>
      <w:tblPr/>
      <w:tcPr>
        <w:shd w:val="clear" w:color="auto" w:fill="D8D8D8"/>
      </w:tcPr>
    </w:tblStylePr>
    <w:tblStylePr w:type="lastCol">
      <w:rPr>
        <w:rFonts w:ascii="Arial" w:hAnsi="Arial"/>
        <w:b/>
        <w:sz w:val="18"/>
      </w:rPr>
      <w:tblPr/>
      <w:tcPr>
        <w:shd w:val="clear" w:color="auto" w:fill="D8D8D8"/>
      </w:tcPr>
    </w:tblStylePr>
  </w:style>
  <w:style w:type="table" w:styleId="TableGrid">
    <w:name w:val="Table Grid"/>
    <w:basedOn w:val="TableNormal"/>
    <w:uiPriority w:val="59"/>
    <w:rsid w:val="002407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D8206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Bullet">
    <w:name w:val="List Bullet"/>
    <w:basedOn w:val="Normal"/>
    <w:uiPriority w:val="99"/>
    <w:unhideWhenUsed/>
    <w:rsid w:val="00B44459"/>
    <w:pPr>
      <w:numPr>
        <w:numId w:val="2"/>
      </w:numPr>
    </w:pPr>
  </w:style>
  <w:style w:type="character" w:customStyle="1" w:styleId="BodyTextChar">
    <w:name w:val="Body Text Char"/>
    <w:basedOn w:val="DefaultParagraphFont"/>
    <w:link w:val="BodyText"/>
    <w:rsid w:val="00401973"/>
    <w:rPr>
      <w:rFonts w:ascii="Arial" w:eastAsia="Lucida Sans Unicode" w:hAnsi="Arial"/>
      <w:sz w:val="18"/>
    </w:rPr>
  </w:style>
  <w:style w:type="paragraph" w:styleId="ListBullet2">
    <w:name w:val="List Bullet 2"/>
    <w:basedOn w:val="Normal"/>
    <w:uiPriority w:val="99"/>
    <w:unhideWhenUsed/>
    <w:rsid w:val="00B01086"/>
    <w:pPr>
      <w:numPr>
        <w:numId w:val="8"/>
      </w:numPr>
      <w:ind w:left="568" w:hanging="284"/>
    </w:pPr>
  </w:style>
  <w:style w:type="paragraph" w:styleId="ListBullet3">
    <w:name w:val="List Bullet 3"/>
    <w:basedOn w:val="Normal"/>
    <w:uiPriority w:val="99"/>
    <w:unhideWhenUsed/>
    <w:rsid w:val="00B01086"/>
    <w:pPr>
      <w:numPr>
        <w:numId w:val="9"/>
      </w:numPr>
      <w:ind w:left="851" w:hanging="284"/>
    </w:pPr>
  </w:style>
  <w:style w:type="paragraph" w:styleId="ListBullet4">
    <w:name w:val="List Bullet 4"/>
    <w:basedOn w:val="ListBullet3"/>
    <w:uiPriority w:val="99"/>
    <w:unhideWhenUsed/>
    <w:rsid w:val="00B01086"/>
    <w:pPr>
      <w:ind w:left="1135"/>
    </w:pPr>
  </w:style>
  <w:style w:type="paragraph" w:styleId="ListBullet5">
    <w:name w:val="List Bullet 5"/>
    <w:basedOn w:val="ListBullet4"/>
    <w:uiPriority w:val="99"/>
    <w:unhideWhenUsed/>
    <w:rsid w:val="00B01086"/>
    <w:pPr>
      <w:ind w:left="1418"/>
    </w:pPr>
  </w:style>
  <w:style w:type="paragraph" w:styleId="ListNumber">
    <w:name w:val="List Number"/>
    <w:basedOn w:val="Normal"/>
    <w:uiPriority w:val="99"/>
    <w:unhideWhenUsed/>
    <w:rsid w:val="00B3581E"/>
    <w:pPr>
      <w:numPr>
        <w:numId w:val="3"/>
      </w:numPr>
      <w:contextualSpacing/>
    </w:pPr>
  </w:style>
  <w:style w:type="paragraph" w:styleId="ListNumber2">
    <w:name w:val="List Number 2"/>
    <w:basedOn w:val="Normal"/>
    <w:uiPriority w:val="99"/>
    <w:unhideWhenUsed/>
    <w:rsid w:val="00B3581E"/>
    <w:pPr>
      <w:numPr>
        <w:numId w:val="4"/>
      </w:numPr>
      <w:contextualSpacing/>
    </w:pPr>
  </w:style>
  <w:style w:type="paragraph" w:styleId="ListNumber3">
    <w:name w:val="List Number 3"/>
    <w:basedOn w:val="Normal"/>
    <w:uiPriority w:val="99"/>
    <w:unhideWhenUsed/>
    <w:rsid w:val="00B3581E"/>
    <w:pPr>
      <w:numPr>
        <w:numId w:val="5"/>
      </w:numPr>
      <w:contextualSpacing/>
    </w:pPr>
  </w:style>
  <w:style w:type="paragraph" w:styleId="ListNumber4">
    <w:name w:val="List Number 4"/>
    <w:basedOn w:val="Normal"/>
    <w:uiPriority w:val="99"/>
    <w:unhideWhenUsed/>
    <w:rsid w:val="00007A21"/>
    <w:pPr>
      <w:numPr>
        <w:numId w:val="6"/>
      </w:numPr>
      <w:contextualSpacing/>
    </w:pPr>
  </w:style>
  <w:style w:type="paragraph" w:styleId="ListNumber5">
    <w:name w:val="List Number 5"/>
    <w:basedOn w:val="Normal"/>
    <w:uiPriority w:val="99"/>
    <w:unhideWhenUsed/>
    <w:rsid w:val="00007A21"/>
    <w:pPr>
      <w:numPr>
        <w:numId w:val="7"/>
      </w:numPr>
      <w:contextualSpacing/>
    </w:pPr>
  </w:style>
  <w:style w:type="character" w:styleId="PlaceholderText">
    <w:name w:val="Placeholder Text"/>
    <w:basedOn w:val="DefaultParagraphFont"/>
    <w:uiPriority w:val="99"/>
    <w:semiHidden/>
    <w:rsid w:val="00152F1E"/>
    <w:rPr>
      <w:color w:val="808080"/>
    </w:rPr>
  </w:style>
  <w:style w:type="character" w:customStyle="1" w:styleId="UnresolvedMention1">
    <w:name w:val="Unresolved Mention1"/>
    <w:basedOn w:val="DefaultParagraphFont"/>
    <w:uiPriority w:val="99"/>
    <w:semiHidden/>
    <w:unhideWhenUsed/>
    <w:rsid w:val="00574793"/>
    <w:rPr>
      <w:color w:val="605E5C"/>
      <w:shd w:val="clear" w:color="auto" w:fill="E1DFDD"/>
    </w:rPr>
  </w:style>
  <w:style w:type="paragraph" w:styleId="ListParagraph">
    <w:name w:val="List Paragraph"/>
    <w:basedOn w:val="Normal"/>
    <w:uiPriority w:val="34"/>
    <w:qFormat/>
    <w:rsid w:val="000843D3"/>
    <w:pPr>
      <w:ind w:left="720"/>
      <w:contextualSpacing/>
    </w:pPr>
  </w:style>
  <w:style w:type="paragraph" w:styleId="TOCHeading">
    <w:name w:val="TOC Heading"/>
    <w:basedOn w:val="Heading1"/>
    <w:next w:val="Normal"/>
    <w:uiPriority w:val="39"/>
    <w:unhideWhenUsed/>
    <w:qFormat/>
    <w:rsid w:val="00284E72"/>
    <w:pPr>
      <w:pageBreakBefore w:val="0"/>
      <w:widowControl/>
      <w:numPr>
        <w:numId w:val="0"/>
      </w:numPr>
      <w:tabs>
        <w:tab w:val="clear" w:pos="426"/>
        <w:tab w:val="clear" w:pos="567"/>
        <w:tab w:val="clear" w:pos="709"/>
        <w:tab w:val="clear" w:pos="851"/>
      </w:tabs>
      <w:suppressAutoHyphens w:val="0"/>
      <w:spacing w:before="240" w:after="0" w:line="259" w:lineRule="auto"/>
      <w:outlineLvl w:val="9"/>
    </w:pPr>
    <w:rPr>
      <w:rFonts w:asciiTheme="majorHAnsi" w:eastAsiaTheme="majorEastAsia" w:hAnsiTheme="majorHAnsi" w:cstheme="majorBidi"/>
      <w:b w:val="0"/>
      <w:bCs w:val="0"/>
      <w:color w:val="365F91" w:themeColor="accent1" w:themeShade="BF"/>
      <w:spacing w:val="0"/>
      <w:sz w:val="32"/>
      <w:lang w:val="en-US" w:eastAsia="en-US"/>
    </w:rPr>
  </w:style>
  <w:style w:type="character" w:styleId="CommentReference">
    <w:name w:val="annotation reference"/>
    <w:basedOn w:val="DefaultParagraphFont"/>
    <w:uiPriority w:val="99"/>
    <w:semiHidden/>
    <w:unhideWhenUsed/>
    <w:rsid w:val="00B6008F"/>
    <w:rPr>
      <w:sz w:val="16"/>
      <w:szCs w:val="16"/>
    </w:rPr>
  </w:style>
  <w:style w:type="paragraph" w:styleId="CommentText">
    <w:name w:val="annotation text"/>
    <w:basedOn w:val="Normal"/>
    <w:link w:val="CommentTextChar"/>
    <w:uiPriority w:val="99"/>
    <w:semiHidden/>
    <w:unhideWhenUsed/>
    <w:rsid w:val="00B6008F"/>
    <w:pPr>
      <w:spacing w:line="240" w:lineRule="auto"/>
    </w:pPr>
    <w:rPr>
      <w:sz w:val="20"/>
    </w:rPr>
  </w:style>
  <w:style w:type="character" w:customStyle="1" w:styleId="CommentTextChar">
    <w:name w:val="Comment Text Char"/>
    <w:basedOn w:val="DefaultParagraphFont"/>
    <w:link w:val="CommentText"/>
    <w:uiPriority w:val="99"/>
    <w:semiHidden/>
    <w:rsid w:val="00B6008F"/>
    <w:rPr>
      <w:rFonts w:ascii="Arial" w:eastAsia="Lucida Sans Unicode" w:hAnsi="Arial"/>
      <w:lang w:val="en-GB"/>
    </w:rPr>
  </w:style>
  <w:style w:type="paragraph" w:styleId="CommentSubject">
    <w:name w:val="annotation subject"/>
    <w:basedOn w:val="CommentText"/>
    <w:next w:val="CommentText"/>
    <w:link w:val="CommentSubjectChar"/>
    <w:uiPriority w:val="99"/>
    <w:semiHidden/>
    <w:unhideWhenUsed/>
    <w:rsid w:val="00B6008F"/>
    <w:rPr>
      <w:b/>
      <w:bCs/>
    </w:rPr>
  </w:style>
  <w:style w:type="character" w:customStyle="1" w:styleId="CommentSubjectChar">
    <w:name w:val="Comment Subject Char"/>
    <w:basedOn w:val="CommentTextChar"/>
    <w:link w:val="CommentSubject"/>
    <w:uiPriority w:val="99"/>
    <w:semiHidden/>
    <w:rsid w:val="00B6008F"/>
    <w:rPr>
      <w:rFonts w:ascii="Arial" w:eastAsia="Lucida Sans Unicode" w:hAnsi="Arial"/>
      <w:b/>
      <w:bCs/>
      <w:lang w:val="en-GB"/>
    </w:rPr>
  </w:style>
  <w:style w:type="character" w:customStyle="1" w:styleId="Heading2Char">
    <w:name w:val="Heading 2 Char"/>
    <w:basedOn w:val="DefaultParagraphFont"/>
    <w:link w:val="Heading2"/>
    <w:rsid w:val="0070282A"/>
    <w:rPr>
      <w:rFonts w:ascii="Arial" w:eastAsia="Lucida Sans Unicode" w:hAnsi="Arial" w:cs="Tahoma"/>
      <w:b/>
      <w:bCs/>
      <w:color w:val="002882"/>
      <w:spacing w:val="10"/>
      <w:sz w:val="26"/>
      <w:szCs w:val="28"/>
      <w:lang w:val="en-GB"/>
    </w:rPr>
  </w:style>
  <w:style w:type="character" w:customStyle="1" w:styleId="Heading3Char">
    <w:name w:val="Heading 3 Char"/>
    <w:basedOn w:val="DefaultParagraphFont"/>
    <w:link w:val="Heading3"/>
    <w:rsid w:val="0070282A"/>
    <w:rPr>
      <w:rFonts w:ascii="Arial" w:eastAsia="Lucida Sans Unicode" w:hAnsi="Arial" w:cs="Tahoma"/>
      <w:b/>
      <w:bCs/>
      <w:color w:val="002882"/>
      <w:spacing w:val="10"/>
      <w:sz w:val="22"/>
      <w:szCs w:val="28"/>
      <w:lang w:val="en-GB"/>
    </w:rPr>
  </w:style>
  <w:style w:type="character" w:customStyle="1" w:styleId="uu5-bricks-span">
    <w:name w:val="uu5-bricks-span"/>
    <w:basedOn w:val="DefaultParagraphFont"/>
    <w:rsid w:val="0070282A"/>
  </w:style>
  <w:style w:type="table" w:customStyle="1" w:styleId="GridTable1LightAccent1">
    <w:name w:val="Grid Table 1 Light Accent 1"/>
    <w:basedOn w:val="TableNormal"/>
    <w:uiPriority w:val="46"/>
    <w:rsid w:val="00A214FF"/>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5DarkAccent1">
    <w:name w:val="Grid Table 5 Dark Accent 1"/>
    <w:basedOn w:val="TableNormal"/>
    <w:uiPriority w:val="50"/>
    <w:rsid w:val="00A21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4Accent1">
    <w:name w:val="Grid Table 4 Accent 1"/>
    <w:basedOn w:val="TableNormal"/>
    <w:uiPriority w:val="49"/>
    <w:rsid w:val="00A214F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
    <w:name w:val="Unresolved Mention"/>
    <w:basedOn w:val="DefaultParagraphFont"/>
    <w:uiPriority w:val="99"/>
    <w:semiHidden/>
    <w:unhideWhenUsed/>
    <w:rsid w:val="0098363D"/>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961D9"/>
    <w:pPr>
      <w:spacing w:after="85" w:line="227" w:lineRule="atLeast"/>
      <w:jc w:val="both"/>
    </w:pPr>
    <w:rPr>
      <w:rFonts w:ascii="Arial" w:eastAsia="Lucida Sans Unicode" w:hAnsi="Arial"/>
      <w:sz w:val="18"/>
      <w:lang w:val="en-GB"/>
    </w:rPr>
  </w:style>
  <w:style w:type="paragraph" w:styleId="Heading1">
    <w:name w:val="heading 1"/>
    <w:basedOn w:val="Nadpis"/>
    <w:next w:val="Normal"/>
    <w:qFormat/>
    <w:rsid w:val="006C3C89"/>
    <w:pPr>
      <w:pageBreakBefore/>
      <w:numPr>
        <w:numId w:val="1"/>
      </w:numPr>
      <w:tabs>
        <w:tab w:val="left" w:pos="426"/>
        <w:tab w:val="left" w:pos="567"/>
        <w:tab w:val="left" w:pos="709"/>
        <w:tab w:val="left" w:pos="851"/>
      </w:tabs>
      <w:spacing w:before="0" w:after="170"/>
      <w:outlineLvl w:val="0"/>
    </w:pPr>
    <w:rPr>
      <w:b/>
      <w:bCs/>
      <w:sz w:val="30"/>
      <w:szCs w:val="32"/>
    </w:rPr>
  </w:style>
  <w:style w:type="paragraph" w:styleId="Heading2">
    <w:name w:val="heading 2"/>
    <w:basedOn w:val="Nadpis"/>
    <w:next w:val="BodyText"/>
    <w:link w:val="Heading2Char"/>
    <w:qFormat/>
    <w:rsid w:val="00A84357"/>
    <w:pPr>
      <w:numPr>
        <w:ilvl w:val="1"/>
        <w:numId w:val="1"/>
      </w:numPr>
      <w:tabs>
        <w:tab w:val="left" w:pos="425"/>
        <w:tab w:val="left" w:pos="567"/>
        <w:tab w:val="left" w:pos="709"/>
        <w:tab w:val="left" w:pos="851"/>
      </w:tabs>
      <w:spacing w:before="283" w:after="113"/>
      <w:outlineLvl w:val="1"/>
    </w:pPr>
    <w:rPr>
      <w:b/>
      <w:bCs/>
    </w:rPr>
  </w:style>
  <w:style w:type="paragraph" w:styleId="Heading3">
    <w:name w:val="heading 3"/>
    <w:basedOn w:val="Nadpis"/>
    <w:next w:val="BodyText"/>
    <w:link w:val="Heading3Char"/>
    <w:qFormat/>
    <w:rsid w:val="00A84357"/>
    <w:pPr>
      <w:numPr>
        <w:ilvl w:val="2"/>
        <w:numId w:val="1"/>
      </w:numPr>
      <w:tabs>
        <w:tab w:val="left" w:pos="567"/>
        <w:tab w:val="left" w:pos="709"/>
        <w:tab w:val="left" w:pos="851"/>
        <w:tab w:val="left" w:pos="992"/>
        <w:tab w:val="left" w:pos="1134"/>
      </w:tabs>
      <w:spacing w:before="227" w:after="113"/>
      <w:outlineLvl w:val="2"/>
    </w:pPr>
    <w:rPr>
      <w:b/>
      <w:bCs/>
      <w:sz w:val="22"/>
    </w:rPr>
  </w:style>
  <w:style w:type="paragraph" w:styleId="Heading4">
    <w:name w:val="heading 4"/>
    <w:basedOn w:val="Nadpis"/>
    <w:next w:val="BodyText"/>
    <w:qFormat/>
    <w:rsid w:val="00A84357"/>
    <w:pPr>
      <w:numPr>
        <w:ilvl w:val="3"/>
        <w:numId w:val="1"/>
      </w:numPr>
      <w:tabs>
        <w:tab w:val="left" w:pos="709"/>
        <w:tab w:val="left" w:pos="851"/>
        <w:tab w:val="left" w:pos="992"/>
        <w:tab w:val="left" w:pos="1134"/>
        <w:tab w:val="left" w:pos="1276"/>
        <w:tab w:val="left" w:pos="1418"/>
        <w:tab w:val="left" w:pos="1559"/>
      </w:tabs>
      <w:spacing w:before="170" w:after="57"/>
      <w:outlineLvl w:val="3"/>
    </w:pPr>
    <w:rPr>
      <w:color w:val="auto"/>
      <w:sz w:val="21"/>
      <w:szCs w:val="22"/>
    </w:rPr>
  </w:style>
  <w:style w:type="paragraph" w:styleId="Heading5">
    <w:name w:val="heading 5"/>
    <w:basedOn w:val="Nadpis"/>
    <w:next w:val="BodyText"/>
    <w:qFormat/>
    <w:pPr>
      <w:numPr>
        <w:ilvl w:val="4"/>
        <w:numId w:val="1"/>
      </w:numPr>
      <w:outlineLvl w:val="4"/>
    </w:pPr>
    <w:rPr>
      <w:b/>
      <w:bCs/>
      <w:sz w:val="22"/>
      <w:szCs w:val="24"/>
    </w:rPr>
  </w:style>
  <w:style w:type="paragraph" w:styleId="Heading6">
    <w:name w:val="heading 6"/>
    <w:basedOn w:val="Nadpis"/>
    <w:next w:val="BodyText"/>
    <w:qFormat/>
    <w:pPr>
      <w:numPr>
        <w:ilvl w:val="5"/>
        <w:numId w:val="1"/>
      </w:numPr>
      <w:outlineLvl w:val="5"/>
    </w:pPr>
    <w:rPr>
      <w:b/>
      <w:bCs/>
      <w:sz w:val="20"/>
      <w:szCs w:val="21"/>
    </w:rPr>
  </w:style>
  <w:style w:type="paragraph" w:styleId="Heading7">
    <w:name w:val="heading 7"/>
    <w:basedOn w:val="Nadpis"/>
    <w:next w:val="BodyText"/>
    <w:qFormat/>
    <w:pPr>
      <w:numPr>
        <w:ilvl w:val="6"/>
        <w:numId w:val="1"/>
      </w:numPr>
      <w:outlineLvl w:val="6"/>
    </w:pPr>
    <w:rPr>
      <w:b/>
      <w:bCs/>
      <w:sz w:val="20"/>
      <w:szCs w:val="21"/>
    </w:rPr>
  </w:style>
  <w:style w:type="paragraph" w:styleId="Heading8">
    <w:name w:val="heading 8"/>
    <w:basedOn w:val="Nadpis"/>
    <w:next w:val="BodyText"/>
    <w:qFormat/>
    <w:pPr>
      <w:numPr>
        <w:ilvl w:val="7"/>
        <w:numId w:val="1"/>
      </w:numPr>
      <w:outlineLvl w:val="7"/>
    </w:pPr>
    <w:rPr>
      <w:b/>
      <w:bCs/>
      <w:sz w:val="2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ymbolyproslovn">
    <w:name w:val="Symboly pro číslování"/>
  </w:style>
  <w:style w:type="character" w:customStyle="1" w:styleId="Odrky">
    <w:name w:val="Odrážky"/>
    <w:rPr>
      <w:rFonts w:ascii="StarSymbol" w:eastAsia="StarSymbol" w:hAnsi="StarSymbol" w:cs="StarSymbol"/>
      <w:sz w:val="18"/>
      <w:szCs w:val="18"/>
    </w:rPr>
  </w:style>
  <w:style w:type="character" w:styleId="Hyperlink">
    <w:name w:val="Hyperlink"/>
    <w:uiPriority w:val="99"/>
    <w:rsid w:val="00F25915"/>
    <w:rPr>
      <w:color w:val="000080"/>
      <w:u w:val="single"/>
    </w:rPr>
  </w:style>
  <w:style w:type="character" w:customStyle="1" w:styleId="Odkaznarejstk">
    <w:name w:val="Odkaz na rejstřík"/>
  </w:style>
  <w:style w:type="character" w:customStyle="1" w:styleId="Znakypropoznmkupodarou">
    <w:name w:val="Znaky pro poznámku pod čarou"/>
  </w:style>
  <w:style w:type="character" w:customStyle="1" w:styleId="Znakyprovysvtlivky">
    <w:name w:val="Znaky pro vysvětlivky"/>
  </w:style>
  <w:style w:type="character" w:styleId="FollowedHyperlink">
    <w:name w:val="FollowedHyperlink"/>
    <w:rPr>
      <w:color w:val="800000"/>
      <w:u w:val="single"/>
    </w:rPr>
  </w:style>
  <w:style w:type="character" w:customStyle="1" w:styleId="Extendedbullet">
    <w:name w:val="Extended bullet"/>
    <w:rPr>
      <w:rFonts w:ascii="Arial" w:hAnsi="Arial" w:cs="Arial"/>
      <w:b/>
      <w:strike w:val="0"/>
      <w:dstrike w:val="0"/>
      <w:w w:val="999"/>
      <w:position w:val="1"/>
      <w:shd w:val="clear" w:color="auto" w:fill="auto"/>
    </w:rPr>
  </w:style>
  <w:style w:type="paragraph" w:styleId="BodyText">
    <w:name w:val="Body Text"/>
    <w:basedOn w:val="Normal"/>
    <w:link w:val="BodyTextChar"/>
    <w:pPr>
      <w:spacing w:after="120"/>
    </w:pPr>
  </w:style>
  <w:style w:type="paragraph" w:customStyle="1" w:styleId="Nadpis">
    <w:name w:val="Nadpis"/>
    <w:basedOn w:val="Normal"/>
    <w:next w:val="Normal"/>
    <w:pPr>
      <w:keepNext/>
      <w:keepLines/>
      <w:widowControl w:val="0"/>
      <w:suppressAutoHyphens/>
      <w:spacing w:before="240" w:after="120"/>
      <w:jc w:val="left"/>
    </w:pPr>
    <w:rPr>
      <w:rFonts w:cs="Tahoma"/>
      <w:color w:val="002882"/>
      <w:spacing w:val="10"/>
      <w:sz w:val="26"/>
      <w:szCs w:val="28"/>
    </w:rPr>
  </w:style>
  <w:style w:type="paragraph" w:styleId="List">
    <w:name w:val="List"/>
    <w:basedOn w:val="BodyText"/>
    <w:rPr>
      <w:rFonts w:cs="Tahoma"/>
    </w:rPr>
  </w:style>
  <w:style w:type="paragraph" w:styleId="Header">
    <w:name w:val="header"/>
    <w:basedOn w:val="Normal"/>
    <w:pPr>
      <w:suppressLineNumbers/>
      <w:tabs>
        <w:tab w:val="center" w:pos="4818"/>
        <w:tab w:val="right" w:pos="9637"/>
      </w:tabs>
    </w:pPr>
  </w:style>
  <w:style w:type="paragraph" w:styleId="Footer">
    <w:name w:val="footer"/>
    <w:basedOn w:val="Normal"/>
    <w:pPr>
      <w:suppressLineNumbers/>
      <w:tabs>
        <w:tab w:val="center" w:pos="4818"/>
        <w:tab w:val="right" w:pos="9637"/>
      </w:tabs>
    </w:pPr>
    <w:rPr>
      <w:color w:val="002882"/>
    </w:rPr>
  </w:style>
  <w:style w:type="paragraph" w:customStyle="1" w:styleId="Obsahtabulky">
    <w:name w:val="Obsah tabulky"/>
    <w:basedOn w:val="Normal"/>
    <w:pPr>
      <w:keepLines/>
      <w:suppressLineNumbers/>
      <w:suppressAutoHyphens/>
      <w:spacing w:before="28" w:after="28"/>
      <w:jc w:val="left"/>
    </w:pPr>
    <w:rPr>
      <w:szCs w:val="22"/>
    </w:rPr>
  </w:style>
  <w:style w:type="paragraph" w:customStyle="1" w:styleId="Nadpistabulky">
    <w:name w:val="Nadpis tabulky"/>
    <w:basedOn w:val="Obsahtabulky"/>
    <w:pPr>
      <w:keepNext/>
      <w:jc w:val="center"/>
    </w:pPr>
    <w:rPr>
      <w:b/>
      <w:bCs/>
      <w:iCs/>
      <w:sz w:val="20"/>
    </w:rPr>
  </w:style>
  <w:style w:type="paragraph" w:styleId="Caption">
    <w:name w:val="caption"/>
    <w:basedOn w:val="Normal"/>
    <w:qFormat/>
    <w:pPr>
      <w:suppressLineNumbers/>
      <w:spacing w:before="120" w:after="120"/>
    </w:pPr>
    <w:rPr>
      <w:rFonts w:cs="Tahoma"/>
      <w:i/>
      <w:iCs/>
      <w:sz w:val="20"/>
    </w:rPr>
  </w:style>
  <w:style w:type="paragraph" w:customStyle="1" w:styleId="Obsahrmce">
    <w:name w:val="Obsah rámce"/>
    <w:basedOn w:val="BodyText"/>
    <w:pPr>
      <w:jc w:val="left"/>
    </w:pPr>
  </w:style>
  <w:style w:type="paragraph" w:customStyle="1" w:styleId="Rejstk">
    <w:name w:val="Rejstřík"/>
    <w:basedOn w:val="Normal"/>
    <w:rsid w:val="00D92575"/>
    <w:pPr>
      <w:suppressLineNumbers/>
      <w:tabs>
        <w:tab w:val="right" w:leader="dot" w:pos="9356"/>
      </w:tabs>
    </w:pPr>
    <w:rPr>
      <w:rFonts w:cs="Tahoma"/>
    </w:rPr>
  </w:style>
  <w:style w:type="paragraph" w:styleId="Index1">
    <w:name w:val="index 1"/>
    <w:basedOn w:val="Rejstk"/>
    <w:rsid w:val="00D92575"/>
    <w:pPr>
      <w:spacing w:after="0"/>
    </w:pPr>
  </w:style>
  <w:style w:type="paragraph" w:styleId="TOC1">
    <w:name w:val="toc 1"/>
    <w:basedOn w:val="Rejstk"/>
    <w:uiPriority w:val="39"/>
    <w:rsid w:val="00D92575"/>
    <w:pPr>
      <w:tabs>
        <w:tab w:val="left" w:pos="284"/>
        <w:tab w:val="left" w:pos="425"/>
      </w:tabs>
      <w:spacing w:before="113" w:after="0" w:line="272" w:lineRule="atLeast"/>
    </w:pPr>
    <w:rPr>
      <w:sz w:val="22"/>
    </w:rPr>
  </w:style>
  <w:style w:type="paragraph" w:styleId="TOC2">
    <w:name w:val="toc 2"/>
    <w:basedOn w:val="Rejstk"/>
    <w:uiPriority w:val="39"/>
    <w:rsid w:val="00D92575"/>
    <w:pPr>
      <w:tabs>
        <w:tab w:val="left" w:pos="567"/>
        <w:tab w:val="left" w:pos="709"/>
        <w:tab w:val="left" w:pos="851"/>
      </w:tabs>
      <w:spacing w:after="0" w:line="272" w:lineRule="atLeast"/>
      <w:ind w:left="283"/>
    </w:pPr>
  </w:style>
  <w:style w:type="paragraph" w:styleId="TOC3">
    <w:name w:val="toc 3"/>
    <w:basedOn w:val="Rejstk"/>
    <w:uiPriority w:val="39"/>
    <w:rsid w:val="00861120"/>
    <w:pPr>
      <w:tabs>
        <w:tab w:val="left" w:pos="992"/>
        <w:tab w:val="left" w:pos="1134"/>
        <w:tab w:val="left" w:pos="1276"/>
        <w:tab w:val="left" w:pos="1418"/>
        <w:tab w:val="left" w:pos="1559"/>
      </w:tabs>
      <w:spacing w:after="0" w:line="272" w:lineRule="atLeast"/>
      <w:ind w:left="566"/>
    </w:pPr>
  </w:style>
  <w:style w:type="paragraph" w:styleId="TOC5">
    <w:name w:val="toc 5"/>
    <w:basedOn w:val="Rejstk"/>
    <w:pPr>
      <w:tabs>
        <w:tab w:val="right" w:leader="dot" w:pos="8505"/>
      </w:tabs>
      <w:spacing w:after="0"/>
      <w:ind w:left="1132"/>
    </w:pPr>
  </w:style>
  <w:style w:type="paragraph" w:styleId="TOC6">
    <w:name w:val="toc 6"/>
    <w:basedOn w:val="Rejstk"/>
    <w:pPr>
      <w:tabs>
        <w:tab w:val="right" w:leader="dot" w:pos="8222"/>
      </w:tabs>
      <w:spacing w:after="0"/>
      <w:ind w:left="1415"/>
    </w:pPr>
  </w:style>
  <w:style w:type="paragraph" w:styleId="TOC7">
    <w:name w:val="toc 7"/>
    <w:basedOn w:val="Rejstk"/>
    <w:pPr>
      <w:tabs>
        <w:tab w:val="right" w:leader="dot" w:pos="7939"/>
      </w:tabs>
      <w:spacing w:after="0"/>
      <w:ind w:left="1698"/>
    </w:pPr>
  </w:style>
  <w:style w:type="paragraph" w:styleId="TOC8">
    <w:name w:val="toc 8"/>
    <w:basedOn w:val="Rejstk"/>
    <w:pPr>
      <w:tabs>
        <w:tab w:val="right" w:leader="dot" w:pos="7656"/>
      </w:tabs>
      <w:spacing w:after="0"/>
      <w:ind w:left="1981"/>
    </w:pPr>
  </w:style>
  <w:style w:type="paragraph" w:styleId="TOC9">
    <w:name w:val="toc 9"/>
    <w:basedOn w:val="Rejstk"/>
    <w:pPr>
      <w:tabs>
        <w:tab w:val="right" w:leader="dot" w:pos="7373"/>
      </w:tabs>
      <w:spacing w:after="0"/>
      <w:ind w:left="2264"/>
    </w:pPr>
  </w:style>
  <w:style w:type="paragraph" w:customStyle="1" w:styleId="Obsah10">
    <w:name w:val="Obsah 10"/>
    <w:basedOn w:val="Rejstk"/>
    <w:pPr>
      <w:tabs>
        <w:tab w:val="right" w:leader="dot" w:pos="7090"/>
      </w:tabs>
      <w:spacing w:after="0"/>
      <w:ind w:left="2547"/>
    </w:pPr>
  </w:style>
  <w:style w:type="paragraph" w:customStyle="1" w:styleId="Obsahseznamu">
    <w:name w:val="Obsah seznamu"/>
    <w:basedOn w:val="Normal"/>
    <w:pPr>
      <w:spacing w:after="0"/>
      <w:ind w:left="567"/>
    </w:pPr>
  </w:style>
  <w:style w:type="paragraph" w:customStyle="1" w:styleId="CoverPageH1">
    <w:name w:val="Cover Page H1"/>
    <w:basedOn w:val="Obsahrmce"/>
    <w:next w:val="CoverPageH2"/>
    <w:pPr>
      <w:spacing w:after="680" w:line="100" w:lineRule="atLeast"/>
    </w:pPr>
    <w:rPr>
      <w:b/>
      <w:bCs/>
      <w:color w:val="002882"/>
      <w:sz w:val="44"/>
      <w:szCs w:val="46"/>
    </w:rPr>
  </w:style>
  <w:style w:type="paragraph" w:customStyle="1" w:styleId="CoverPageH2">
    <w:name w:val="Cover Page H2"/>
    <w:basedOn w:val="Obsahrmce"/>
    <w:next w:val="CoverPageH3"/>
    <w:pPr>
      <w:spacing w:after="567" w:line="100" w:lineRule="atLeast"/>
    </w:pPr>
    <w:rPr>
      <w:b/>
      <w:bCs/>
      <w:color w:val="000000"/>
      <w:sz w:val="36"/>
      <w:szCs w:val="38"/>
    </w:rPr>
  </w:style>
  <w:style w:type="paragraph" w:customStyle="1" w:styleId="CoverPageH3">
    <w:name w:val="Cover Page H3"/>
    <w:basedOn w:val="Obsahrmce"/>
    <w:next w:val="Normal"/>
    <w:pPr>
      <w:spacing w:after="113"/>
    </w:pPr>
    <w:rPr>
      <w:b/>
      <w:bCs/>
      <w:color w:val="000000"/>
      <w:sz w:val="28"/>
      <w:szCs w:val="30"/>
    </w:rPr>
  </w:style>
  <w:style w:type="paragraph" w:customStyle="1" w:styleId="TableHeading">
    <w:name w:val="Table Heading"/>
    <w:basedOn w:val="Obsahtabulky"/>
    <w:pPr>
      <w:keepNext/>
      <w:spacing w:before="0" w:after="0"/>
    </w:pPr>
    <w:rPr>
      <w:b/>
      <w:color w:val="202020"/>
      <w:spacing w:val="10"/>
    </w:rPr>
  </w:style>
  <w:style w:type="paragraph" w:customStyle="1" w:styleId="Bullets">
    <w:name w:val="Bullets"/>
    <w:basedOn w:val="Normal"/>
    <w:pPr>
      <w:spacing w:after="0"/>
    </w:pPr>
  </w:style>
  <w:style w:type="paragraph" w:customStyle="1" w:styleId="HeaderText">
    <w:name w:val="Header Text"/>
    <w:basedOn w:val="Obsahrmce"/>
    <w:pPr>
      <w:suppressAutoHyphens/>
      <w:spacing w:after="62"/>
    </w:pPr>
    <w:rPr>
      <w:color w:val="002882"/>
      <w:sz w:val="20"/>
    </w:rPr>
  </w:style>
  <w:style w:type="paragraph" w:styleId="TOAHeading">
    <w:name w:val="toa heading"/>
    <w:basedOn w:val="Nadpis"/>
    <w:pPr>
      <w:suppressLineNumbers/>
      <w:spacing w:before="0" w:after="113"/>
    </w:pPr>
    <w:rPr>
      <w:b/>
      <w:bCs/>
      <w:sz w:val="30"/>
      <w:szCs w:val="32"/>
    </w:rPr>
  </w:style>
  <w:style w:type="paragraph" w:styleId="TOC4">
    <w:name w:val="toc 4"/>
    <w:basedOn w:val="Rejstk"/>
    <w:uiPriority w:val="39"/>
    <w:rsid w:val="00861120"/>
    <w:pPr>
      <w:tabs>
        <w:tab w:val="left" w:pos="1418"/>
        <w:tab w:val="left" w:pos="1559"/>
        <w:tab w:val="left" w:pos="1701"/>
        <w:tab w:val="left" w:pos="1843"/>
        <w:tab w:val="left" w:pos="1985"/>
      </w:tabs>
      <w:spacing w:after="0"/>
      <w:ind w:left="849"/>
    </w:pPr>
  </w:style>
  <w:style w:type="paragraph" w:styleId="BalloonText">
    <w:name w:val="Balloon Text"/>
    <w:basedOn w:val="Normal"/>
    <w:link w:val="BalloonTextChar"/>
    <w:uiPriority w:val="99"/>
    <w:semiHidden/>
    <w:unhideWhenUsed/>
    <w:rsid w:val="009D28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D2892"/>
    <w:rPr>
      <w:rFonts w:ascii="Tahoma" w:eastAsia="Lucida Sans Unicode" w:hAnsi="Tahoma" w:cs="Tahoma"/>
      <w:sz w:val="16"/>
      <w:szCs w:val="16"/>
    </w:rPr>
  </w:style>
  <w:style w:type="table" w:customStyle="1" w:styleId="USYTable">
    <w:name w:val="USY Table"/>
    <w:basedOn w:val="TableNormal"/>
    <w:uiPriority w:val="99"/>
    <w:rsid w:val="00C81044"/>
    <w:pPr>
      <w:keepLines/>
    </w:pPr>
    <w:rPr>
      <w:rFonts w:ascii="Arial" w:hAnsi="Arial"/>
      <w:sz w:val="18"/>
    </w:rPr>
    <w:tblPr>
      <w:tblStyleRowBandSize w:val="1"/>
      <w:tblInd w:w="108" w:type="dxa"/>
      <w:tblBorders>
        <w:top w:val="single" w:sz="4" w:space="0" w:color="B8B8B8"/>
        <w:left w:val="single" w:sz="4" w:space="0" w:color="B8B8B8"/>
        <w:bottom w:val="single" w:sz="4" w:space="0" w:color="B8B8B8"/>
        <w:right w:val="single" w:sz="4" w:space="0" w:color="B8B8B8"/>
        <w:insideH w:val="single" w:sz="4" w:space="0" w:color="B8B8B8"/>
        <w:insideV w:val="single" w:sz="4" w:space="0" w:color="B8B8B8"/>
      </w:tblBorders>
    </w:tblPr>
    <w:tcPr>
      <w:shd w:val="clear" w:color="auto" w:fill="ECECEC"/>
    </w:tcPr>
    <w:tblStylePr w:type="firstRow">
      <w:rPr>
        <w:rFonts w:ascii="Arial" w:hAnsi="Arial"/>
        <w:b/>
        <w:i w:val="0"/>
        <w:sz w:val="18"/>
        <w:u w:val="none"/>
      </w:rPr>
      <w:tblPr/>
      <w:tcPr>
        <w:shd w:val="clear" w:color="auto" w:fill="D8D8D8"/>
      </w:tcPr>
    </w:tblStylePr>
    <w:tblStylePr w:type="firstCol">
      <w:rPr>
        <w:rFonts w:ascii="Arial" w:hAnsi="Arial"/>
        <w:b/>
        <w:sz w:val="18"/>
      </w:rPr>
      <w:tblPr/>
      <w:tcPr>
        <w:shd w:val="clear" w:color="auto" w:fill="D8D8D8"/>
      </w:tcPr>
    </w:tblStylePr>
    <w:tblStylePr w:type="lastCol">
      <w:rPr>
        <w:rFonts w:ascii="Arial" w:hAnsi="Arial"/>
        <w:b/>
        <w:sz w:val="18"/>
      </w:rPr>
      <w:tblPr/>
      <w:tcPr>
        <w:shd w:val="clear" w:color="auto" w:fill="D8D8D8"/>
      </w:tcPr>
    </w:tblStylePr>
  </w:style>
  <w:style w:type="table" w:styleId="TableGrid">
    <w:name w:val="Table Grid"/>
    <w:basedOn w:val="TableNormal"/>
    <w:uiPriority w:val="59"/>
    <w:rsid w:val="002407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D8206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Bullet">
    <w:name w:val="List Bullet"/>
    <w:basedOn w:val="Normal"/>
    <w:uiPriority w:val="99"/>
    <w:unhideWhenUsed/>
    <w:rsid w:val="00B44459"/>
    <w:pPr>
      <w:numPr>
        <w:numId w:val="2"/>
      </w:numPr>
    </w:pPr>
  </w:style>
  <w:style w:type="character" w:customStyle="1" w:styleId="BodyTextChar">
    <w:name w:val="Body Text Char"/>
    <w:basedOn w:val="DefaultParagraphFont"/>
    <w:link w:val="BodyText"/>
    <w:rsid w:val="00401973"/>
    <w:rPr>
      <w:rFonts w:ascii="Arial" w:eastAsia="Lucida Sans Unicode" w:hAnsi="Arial"/>
      <w:sz w:val="18"/>
    </w:rPr>
  </w:style>
  <w:style w:type="paragraph" w:styleId="ListBullet2">
    <w:name w:val="List Bullet 2"/>
    <w:basedOn w:val="Normal"/>
    <w:uiPriority w:val="99"/>
    <w:unhideWhenUsed/>
    <w:rsid w:val="00B01086"/>
    <w:pPr>
      <w:numPr>
        <w:numId w:val="8"/>
      </w:numPr>
      <w:ind w:left="568" w:hanging="284"/>
    </w:pPr>
  </w:style>
  <w:style w:type="paragraph" w:styleId="ListBullet3">
    <w:name w:val="List Bullet 3"/>
    <w:basedOn w:val="Normal"/>
    <w:uiPriority w:val="99"/>
    <w:unhideWhenUsed/>
    <w:rsid w:val="00B01086"/>
    <w:pPr>
      <w:numPr>
        <w:numId w:val="9"/>
      </w:numPr>
      <w:ind w:left="851" w:hanging="284"/>
    </w:pPr>
  </w:style>
  <w:style w:type="paragraph" w:styleId="ListBullet4">
    <w:name w:val="List Bullet 4"/>
    <w:basedOn w:val="ListBullet3"/>
    <w:uiPriority w:val="99"/>
    <w:unhideWhenUsed/>
    <w:rsid w:val="00B01086"/>
    <w:pPr>
      <w:ind w:left="1135"/>
    </w:pPr>
  </w:style>
  <w:style w:type="paragraph" w:styleId="ListBullet5">
    <w:name w:val="List Bullet 5"/>
    <w:basedOn w:val="ListBullet4"/>
    <w:uiPriority w:val="99"/>
    <w:unhideWhenUsed/>
    <w:rsid w:val="00B01086"/>
    <w:pPr>
      <w:ind w:left="1418"/>
    </w:pPr>
  </w:style>
  <w:style w:type="paragraph" w:styleId="ListNumber">
    <w:name w:val="List Number"/>
    <w:basedOn w:val="Normal"/>
    <w:uiPriority w:val="99"/>
    <w:unhideWhenUsed/>
    <w:rsid w:val="00B3581E"/>
    <w:pPr>
      <w:numPr>
        <w:numId w:val="3"/>
      </w:numPr>
      <w:contextualSpacing/>
    </w:pPr>
  </w:style>
  <w:style w:type="paragraph" w:styleId="ListNumber2">
    <w:name w:val="List Number 2"/>
    <w:basedOn w:val="Normal"/>
    <w:uiPriority w:val="99"/>
    <w:unhideWhenUsed/>
    <w:rsid w:val="00B3581E"/>
    <w:pPr>
      <w:numPr>
        <w:numId w:val="4"/>
      </w:numPr>
      <w:contextualSpacing/>
    </w:pPr>
  </w:style>
  <w:style w:type="paragraph" w:styleId="ListNumber3">
    <w:name w:val="List Number 3"/>
    <w:basedOn w:val="Normal"/>
    <w:uiPriority w:val="99"/>
    <w:unhideWhenUsed/>
    <w:rsid w:val="00B3581E"/>
    <w:pPr>
      <w:numPr>
        <w:numId w:val="5"/>
      </w:numPr>
      <w:contextualSpacing/>
    </w:pPr>
  </w:style>
  <w:style w:type="paragraph" w:styleId="ListNumber4">
    <w:name w:val="List Number 4"/>
    <w:basedOn w:val="Normal"/>
    <w:uiPriority w:val="99"/>
    <w:unhideWhenUsed/>
    <w:rsid w:val="00007A21"/>
    <w:pPr>
      <w:numPr>
        <w:numId w:val="6"/>
      </w:numPr>
      <w:contextualSpacing/>
    </w:pPr>
  </w:style>
  <w:style w:type="paragraph" w:styleId="ListNumber5">
    <w:name w:val="List Number 5"/>
    <w:basedOn w:val="Normal"/>
    <w:uiPriority w:val="99"/>
    <w:unhideWhenUsed/>
    <w:rsid w:val="00007A21"/>
    <w:pPr>
      <w:numPr>
        <w:numId w:val="7"/>
      </w:numPr>
      <w:contextualSpacing/>
    </w:pPr>
  </w:style>
  <w:style w:type="character" w:styleId="PlaceholderText">
    <w:name w:val="Placeholder Text"/>
    <w:basedOn w:val="DefaultParagraphFont"/>
    <w:uiPriority w:val="99"/>
    <w:semiHidden/>
    <w:rsid w:val="00152F1E"/>
    <w:rPr>
      <w:color w:val="808080"/>
    </w:rPr>
  </w:style>
  <w:style w:type="character" w:customStyle="1" w:styleId="UnresolvedMention1">
    <w:name w:val="Unresolved Mention1"/>
    <w:basedOn w:val="DefaultParagraphFont"/>
    <w:uiPriority w:val="99"/>
    <w:semiHidden/>
    <w:unhideWhenUsed/>
    <w:rsid w:val="00574793"/>
    <w:rPr>
      <w:color w:val="605E5C"/>
      <w:shd w:val="clear" w:color="auto" w:fill="E1DFDD"/>
    </w:rPr>
  </w:style>
  <w:style w:type="paragraph" w:styleId="ListParagraph">
    <w:name w:val="List Paragraph"/>
    <w:basedOn w:val="Normal"/>
    <w:uiPriority w:val="34"/>
    <w:qFormat/>
    <w:rsid w:val="000843D3"/>
    <w:pPr>
      <w:ind w:left="720"/>
      <w:contextualSpacing/>
    </w:pPr>
  </w:style>
  <w:style w:type="paragraph" w:styleId="TOCHeading">
    <w:name w:val="TOC Heading"/>
    <w:basedOn w:val="Heading1"/>
    <w:next w:val="Normal"/>
    <w:uiPriority w:val="39"/>
    <w:unhideWhenUsed/>
    <w:qFormat/>
    <w:rsid w:val="00284E72"/>
    <w:pPr>
      <w:pageBreakBefore w:val="0"/>
      <w:widowControl/>
      <w:numPr>
        <w:numId w:val="0"/>
      </w:numPr>
      <w:tabs>
        <w:tab w:val="clear" w:pos="426"/>
        <w:tab w:val="clear" w:pos="567"/>
        <w:tab w:val="clear" w:pos="709"/>
        <w:tab w:val="clear" w:pos="851"/>
      </w:tabs>
      <w:suppressAutoHyphens w:val="0"/>
      <w:spacing w:before="240" w:after="0" w:line="259" w:lineRule="auto"/>
      <w:outlineLvl w:val="9"/>
    </w:pPr>
    <w:rPr>
      <w:rFonts w:asciiTheme="majorHAnsi" w:eastAsiaTheme="majorEastAsia" w:hAnsiTheme="majorHAnsi" w:cstheme="majorBidi"/>
      <w:b w:val="0"/>
      <w:bCs w:val="0"/>
      <w:color w:val="365F91" w:themeColor="accent1" w:themeShade="BF"/>
      <w:spacing w:val="0"/>
      <w:sz w:val="32"/>
      <w:lang w:val="en-US" w:eastAsia="en-US"/>
    </w:rPr>
  </w:style>
  <w:style w:type="character" w:styleId="CommentReference">
    <w:name w:val="annotation reference"/>
    <w:basedOn w:val="DefaultParagraphFont"/>
    <w:uiPriority w:val="99"/>
    <w:semiHidden/>
    <w:unhideWhenUsed/>
    <w:rsid w:val="00B6008F"/>
    <w:rPr>
      <w:sz w:val="16"/>
      <w:szCs w:val="16"/>
    </w:rPr>
  </w:style>
  <w:style w:type="paragraph" w:styleId="CommentText">
    <w:name w:val="annotation text"/>
    <w:basedOn w:val="Normal"/>
    <w:link w:val="CommentTextChar"/>
    <w:uiPriority w:val="99"/>
    <w:semiHidden/>
    <w:unhideWhenUsed/>
    <w:rsid w:val="00B6008F"/>
    <w:pPr>
      <w:spacing w:line="240" w:lineRule="auto"/>
    </w:pPr>
    <w:rPr>
      <w:sz w:val="20"/>
    </w:rPr>
  </w:style>
  <w:style w:type="character" w:customStyle="1" w:styleId="CommentTextChar">
    <w:name w:val="Comment Text Char"/>
    <w:basedOn w:val="DefaultParagraphFont"/>
    <w:link w:val="CommentText"/>
    <w:uiPriority w:val="99"/>
    <w:semiHidden/>
    <w:rsid w:val="00B6008F"/>
    <w:rPr>
      <w:rFonts w:ascii="Arial" w:eastAsia="Lucida Sans Unicode" w:hAnsi="Arial"/>
      <w:lang w:val="en-GB"/>
    </w:rPr>
  </w:style>
  <w:style w:type="paragraph" w:styleId="CommentSubject">
    <w:name w:val="annotation subject"/>
    <w:basedOn w:val="CommentText"/>
    <w:next w:val="CommentText"/>
    <w:link w:val="CommentSubjectChar"/>
    <w:uiPriority w:val="99"/>
    <w:semiHidden/>
    <w:unhideWhenUsed/>
    <w:rsid w:val="00B6008F"/>
    <w:rPr>
      <w:b/>
      <w:bCs/>
    </w:rPr>
  </w:style>
  <w:style w:type="character" w:customStyle="1" w:styleId="CommentSubjectChar">
    <w:name w:val="Comment Subject Char"/>
    <w:basedOn w:val="CommentTextChar"/>
    <w:link w:val="CommentSubject"/>
    <w:uiPriority w:val="99"/>
    <w:semiHidden/>
    <w:rsid w:val="00B6008F"/>
    <w:rPr>
      <w:rFonts w:ascii="Arial" w:eastAsia="Lucida Sans Unicode" w:hAnsi="Arial"/>
      <w:b/>
      <w:bCs/>
      <w:lang w:val="en-GB"/>
    </w:rPr>
  </w:style>
  <w:style w:type="character" w:customStyle="1" w:styleId="Heading2Char">
    <w:name w:val="Heading 2 Char"/>
    <w:basedOn w:val="DefaultParagraphFont"/>
    <w:link w:val="Heading2"/>
    <w:rsid w:val="0070282A"/>
    <w:rPr>
      <w:rFonts w:ascii="Arial" w:eastAsia="Lucida Sans Unicode" w:hAnsi="Arial" w:cs="Tahoma"/>
      <w:b/>
      <w:bCs/>
      <w:color w:val="002882"/>
      <w:spacing w:val="10"/>
      <w:sz w:val="26"/>
      <w:szCs w:val="28"/>
      <w:lang w:val="en-GB"/>
    </w:rPr>
  </w:style>
  <w:style w:type="character" w:customStyle="1" w:styleId="Heading3Char">
    <w:name w:val="Heading 3 Char"/>
    <w:basedOn w:val="DefaultParagraphFont"/>
    <w:link w:val="Heading3"/>
    <w:rsid w:val="0070282A"/>
    <w:rPr>
      <w:rFonts w:ascii="Arial" w:eastAsia="Lucida Sans Unicode" w:hAnsi="Arial" w:cs="Tahoma"/>
      <w:b/>
      <w:bCs/>
      <w:color w:val="002882"/>
      <w:spacing w:val="10"/>
      <w:sz w:val="22"/>
      <w:szCs w:val="28"/>
      <w:lang w:val="en-GB"/>
    </w:rPr>
  </w:style>
  <w:style w:type="character" w:customStyle="1" w:styleId="uu5-bricks-span">
    <w:name w:val="uu5-bricks-span"/>
    <w:basedOn w:val="DefaultParagraphFont"/>
    <w:rsid w:val="0070282A"/>
  </w:style>
  <w:style w:type="table" w:customStyle="1" w:styleId="GridTable1LightAccent1">
    <w:name w:val="Grid Table 1 Light Accent 1"/>
    <w:basedOn w:val="TableNormal"/>
    <w:uiPriority w:val="46"/>
    <w:rsid w:val="00A214FF"/>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5DarkAccent1">
    <w:name w:val="Grid Table 5 Dark Accent 1"/>
    <w:basedOn w:val="TableNormal"/>
    <w:uiPriority w:val="50"/>
    <w:rsid w:val="00A21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4Accent1">
    <w:name w:val="Grid Table 4 Accent 1"/>
    <w:basedOn w:val="TableNormal"/>
    <w:uiPriority w:val="49"/>
    <w:rsid w:val="00A214F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
    <w:name w:val="Unresolved Mention"/>
    <w:basedOn w:val="DefaultParagraphFont"/>
    <w:uiPriority w:val="99"/>
    <w:semiHidden/>
    <w:unhideWhenUsed/>
    <w:rsid w:val="009836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352981">
      <w:bodyDiv w:val="1"/>
      <w:marLeft w:val="0"/>
      <w:marRight w:val="0"/>
      <w:marTop w:val="0"/>
      <w:marBottom w:val="0"/>
      <w:divBdr>
        <w:top w:val="none" w:sz="0" w:space="0" w:color="auto"/>
        <w:left w:val="none" w:sz="0" w:space="0" w:color="auto"/>
        <w:bottom w:val="none" w:sz="0" w:space="0" w:color="auto"/>
        <w:right w:val="none" w:sz="0" w:space="0" w:color="auto"/>
      </w:divBdr>
    </w:div>
    <w:div w:id="1279024936">
      <w:bodyDiv w:val="1"/>
      <w:marLeft w:val="0"/>
      <w:marRight w:val="0"/>
      <w:marTop w:val="0"/>
      <w:marBottom w:val="0"/>
      <w:divBdr>
        <w:top w:val="none" w:sz="0" w:space="0" w:color="auto"/>
        <w:left w:val="none" w:sz="0" w:space="0" w:color="auto"/>
        <w:bottom w:val="none" w:sz="0" w:space="0" w:color="auto"/>
        <w:right w:val="none" w:sz="0" w:space="0" w:color="auto"/>
      </w:divBdr>
    </w:div>
    <w:div w:id="172821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5.xml"/><Relationship Id="rId26" Type="http://schemas.openxmlformats.org/officeDocument/2006/relationships/image" Target="media/image5.png"/><Relationship Id="rId39" Type="http://schemas.openxmlformats.org/officeDocument/2006/relationships/footer" Target="footer7.xml"/><Relationship Id="rId21" Type="http://schemas.openxmlformats.org/officeDocument/2006/relationships/header" Target="header6.xml"/><Relationship Id="rId34" Type="http://schemas.openxmlformats.org/officeDocument/2006/relationships/image" Target="media/image13.png"/><Relationship Id="rId42" Type="http://schemas.openxmlformats.org/officeDocument/2006/relationships/footer" Target="footer9.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16.png"/><Relationship Id="rId20" Type="http://schemas.openxmlformats.org/officeDocument/2006/relationships/footer" Target="footer5.xml"/><Relationship Id="rId29" Type="http://schemas.openxmlformats.org/officeDocument/2006/relationships/image" Target="media/image8.png"/><Relationship Id="rId41"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header" Target="header7.xml"/><Relationship Id="rId40" Type="http://schemas.openxmlformats.org/officeDocument/2006/relationships/footer" Target="footer8.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10" Type="http://schemas.openxmlformats.org/officeDocument/2006/relationships/header" Target="header2.xml"/><Relationship Id="rId19" Type="http://schemas.openxmlformats.org/officeDocument/2006/relationships/footer" Target="footer4.xml"/><Relationship Id="rId31" Type="http://schemas.openxmlformats.org/officeDocument/2006/relationships/image" Target="media/image10.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6.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header" Target="header8.xml"/></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7739D5-2A59-46E2-8E92-5AD9CA872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18</Pages>
  <Words>1706</Words>
  <Characters>11056</Characters>
  <Application>Microsoft Office Word</Application>
  <DocSecurity>0</DocSecurity>
  <Lines>204</Lines>
  <Paragraphs>140</Paragraphs>
  <ScaleCrop>false</ScaleCrop>
  <HeadingPairs>
    <vt:vector size="4" baseType="variant">
      <vt:variant>
        <vt:lpstr>Title</vt:lpstr>
      </vt:variant>
      <vt:variant>
        <vt:i4>1</vt:i4>
      </vt:variant>
      <vt:variant>
        <vt:lpstr>Název</vt:lpstr>
      </vt:variant>
      <vt:variant>
        <vt:i4>1</vt:i4>
      </vt:variant>
    </vt:vector>
  </HeadingPairs>
  <TitlesOfParts>
    <vt:vector size="2" baseType="lpstr">
      <vt:lpstr>Market Participant User Guide for BSPs</vt:lpstr>
      <vt:lpstr>Document Title</vt:lpstr>
    </vt:vector>
  </TitlesOfParts>
  <Company>Unicorn Systems a.s.</Company>
  <LinksUpToDate>false</LinksUpToDate>
  <CharactersWithSpaces>12622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 Participant User Guide for BSPs</dc:title>
  <dc:subject>New Damas system</dc:subject>
  <dc:creator>TEL</dc:creator>
  <dc:description>For internal use</dc:description>
  <cp:lastModifiedBy>TEL</cp:lastModifiedBy>
  <cp:revision>4</cp:revision>
  <cp:lastPrinted>2013-04-25T15:21:00Z</cp:lastPrinted>
  <dcterms:created xsi:type="dcterms:W3CDTF">2024-01-20T20:35:00Z</dcterms:created>
  <dcterms:modified xsi:type="dcterms:W3CDTF">2024-01-20T20:53:00Z</dcterms:modified>
  <cp:category>Damas Transelectrica</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e9aed89326e0dd49e9ff913c031e09026c52645da69b0289ac99683b4c27ad24</vt:lpwstr>
  </property>
</Properties>
</file>